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0B0AB" w14:textId="77777777" w:rsidR="008E1895" w:rsidRPr="005771E5" w:rsidRDefault="008E1895" w:rsidP="005771E5">
      <w:pPr>
        <w:ind w:right="-1"/>
        <w:contextualSpacing/>
        <w:jc w:val="center"/>
        <w:rPr>
          <w:b/>
        </w:rPr>
      </w:pPr>
      <w:r w:rsidRPr="005771E5">
        <w:rPr>
          <w:b/>
        </w:rPr>
        <w:t>АКТ ПРИЕМА-ПЕРЕДАЧИ</w:t>
      </w:r>
    </w:p>
    <w:p w14:paraId="55A68276" w14:textId="77777777" w:rsidR="008E1895" w:rsidRPr="005771E5" w:rsidRDefault="008E1895" w:rsidP="005771E5">
      <w:pPr>
        <w:ind w:right="-1"/>
        <w:contextualSpacing/>
        <w:jc w:val="center"/>
        <w:rPr>
          <w:b/>
        </w:rPr>
      </w:pPr>
      <w:r w:rsidRPr="005771E5">
        <w:rPr>
          <w:b/>
        </w:rPr>
        <w:t>жилого помещения</w:t>
      </w:r>
    </w:p>
    <w:p w14:paraId="6FE7C9BF" w14:textId="20E944C1" w:rsidR="008E1895" w:rsidRPr="005771E5" w:rsidRDefault="008E1895" w:rsidP="005771E5">
      <w:pPr>
        <w:ind w:right="-1" w:hanging="180"/>
        <w:contextualSpacing/>
        <w:jc w:val="center"/>
      </w:pPr>
      <w:r w:rsidRPr="005771E5">
        <w:rPr>
          <w:b/>
        </w:rPr>
        <w:t>г. Казань</w:t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="00F5613C" w:rsidRPr="005771E5">
        <w:rPr>
          <w:b/>
        </w:rPr>
        <w:t xml:space="preserve">   </w:t>
      </w:r>
      <w:r w:rsidR="00196B21" w:rsidRPr="005771E5">
        <w:rPr>
          <w:b/>
        </w:rPr>
        <w:t xml:space="preserve">               </w:t>
      </w:r>
      <w:r w:rsidR="00F5613C" w:rsidRPr="005771E5">
        <w:t>«__» __________ 202</w:t>
      </w:r>
      <w:r w:rsidR="00E036A0">
        <w:t>6</w:t>
      </w:r>
      <w:r w:rsidRPr="005771E5">
        <w:t xml:space="preserve"> г.</w:t>
      </w:r>
    </w:p>
    <w:p w14:paraId="2A339F45" w14:textId="77777777" w:rsidR="008E1895" w:rsidRPr="005771E5" w:rsidRDefault="008E1895" w:rsidP="005771E5">
      <w:pPr>
        <w:ind w:right="-1" w:hanging="180"/>
        <w:contextualSpacing/>
        <w:jc w:val="center"/>
        <w:rPr>
          <w:b/>
        </w:rPr>
      </w:pPr>
    </w:p>
    <w:p w14:paraId="1971EFB6" w14:textId="6DD846BA" w:rsidR="00196B21" w:rsidRPr="000C7763" w:rsidRDefault="00DB5E9A" w:rsidP="005771E5">
      <w:pPr>
        <w:ind w:right="-1" w:firstLine="709"/>
        <w:contextualSpacing/>
        <w:jc w:val="both"/>
      </w:pPr>
      <w:r w:rsidRPr="008803DD">
        <w:rPr>
          <w:b/>
          <w:bCs/>
        </w:rPr>
        <w:t>Общество с ограниченной ответственностью «Специализированный застройщик «</w:t>
      </w:r>
      <w:r w:rsidR="00E036A0" w:rsidRPr="00E036A0">
        <w:rPr>
          <w:b/>
          <w:bCs/>
        </w:rPr>
        <w:t>Волжский простор</w:t>
      </w:r>
      <w:r w:rsidRPr="008803DD">
        <w:rPr>
          <w:b/>
          <w:bCs/>
        </w:rPr>
        <w:t>»</w:t>
      </w:r>
      <w:r w:rsidRPr="008803DD">
        <w:t>, идентификационный номер налогоплательщика (ИН</w:t>
      </w:r>
      <w:r>
        <w:t>Н юридического лица): </w:t>
      </w:r>
      <w:r w:rsidR="00460CEC">
        <w:t>1655482935</w:t>
      </w:r>
      <w:r w:rsidRPr="008803DD">
        <w:t>, основной государственный регистрацио</w:t>
      </w:r>
      <w:r>
        <w:t>нный номер (ОГРН): </w:t>
      </w:r>
      <w:r w:rsidR="00460CEC">
        <w:t>1221600060549</w:t>
      </w:r>
      <w:r w:rsidRPr="008803DD">
        <w:t>, код причины постановки на учет (КПП): </w:t>
      </w:r>
      <w:r w:rsidRPr="00981516">
        <w:t>165501001</w:t>
      </w:r>
      <w:r w:rsidRPr="008803DD">
        <w:t xml:space="preserve"> адрес юридического лица: г. Казань, ул. Петербургская, дом 64, пом.1044, каб.9, место</w:t>
      </w:r>
      <w:r>
        <w:t xml:space="preserve"> нахождения юридического лица: </w:t>
      </w:r>
      <w:r w:rsidRPr="008803DD">
        <w:t xml:space="preserve">г. Казань, ул. Петербургская, дом 64, пом. 1044, каб. 9, </w:t>
      </w:r>
      <w:r w:rsidRPr="00BE3439">
        <w:rPr>
          <w:bCs/>
        </w:rPr>
        <w:t xml:space="preserve">в лице представителя </w:t>
      </w:r>
      <w:r w:rsidRPr="00BE3439">
        <w:rPr>
          <w:b/>
          <w:bCs/>
        </w:rPr>
        <w:t>Чабаненко Наили Асхатовны</w:t>
      </w:r>
      <w:r w:rsidRPr="00BE3439">
        <w:rPr>
          <w:bCs/>
        </w:rPr>
        <w:t xml:space="preserve">, действующей на основании </w:t>
      </w:r>
      <w:r w:rsidRPr="00B40DFC">
        <w:rPr>
          <w:bCs/>
        </w:rPr>
        <w:t xml:space="preserve">Доверенности 16 АА </w:t>
      </w:r>
      <w:r w:rsidR="00B40DFC" w:rsidRPr="00B40DFC">
        <w:rPr>
          <w:bCs/>
        </w:rPr>
        <w:t>7831479</w:t>
      </w:r>
      <w:r w:rsidRPr="00B40DFC">
        <w:rPr>
          <w:bCs/>
        </w:rPr>
        <w:t xml:space="preserve"> от 1</w:t>
      </w:r>
      <w:r w:rsidR="00B40DFC" w:rsidRPr="00B40DFC">
        <w:rPr>
          <w:bCs/>
        </w:rPr>
        <w:t>6</w:t>
      </w:r>
      <w:r w:rsidRPr="00B40DFC">
        <w:rPr>
          <w:bCs/>
        </w:rPr>
        <w:t>.0</w:t>
      </w:r>
      <w:r w:rsidR="00B40DFC" w:rsidRPr="00B40DFC">
        <w:rPr>
          <w:bCs/>
        </w:rPr>
        <w:t>6</w:t>
      </w:r>
      <w:r w:rsidRPr="00B40DFC">
        <w:rPr>
          <w:bCs/>
        </w:rPr>
        <w:t>.202</w:t>
      </w:r>
      <w:r w:rsidR="00B40DFC" w:rsidRPr="00B40DFC">
        <w:rPr>
          <w:bCs/>
        </w:rPr>
        <w:t>3</w:t>
      </w:r>
      <w:r w:rsidRPr="00B40DFC">
        <w:rPr>
          <w:bCs/>
        </w:rPr>
        <w:t xml:space="preserve">г., удостоверена </w:t>
      </w:r>
      <w:r w:rsidR="00B40DFC" w:rsidRPr="00B40DFC">
        <w:rPr>
          <w:bCs/>
        </w:rPr>
        <w:t>Зяббаровой Алсу Азатовны</w:t>
      </w:r>
      <w:r w:rsidRPr="00B40DFC">
        <w:rPr>
          <w:bCs/>
        </w:rPr>
        <w:t>, нотариус</w:t>
      </w:r>
      <w:r w:rsidR="00B40DFC" w:rsidRPr="00B40DFC">
        <w:rPr>
          <w:bCs/>
        </w:rPr>
        <w:t>ом</w:t>
      </w:r>
      <w:r w:rsidRPr="00B40DFC">
        <w:rPr>
          <w:bCs/>
        </w:rPr>
        <w:t xml:space="preserve"> Казанского нотариального округа Республики Татарстан, зарегистрировано в реестре за № 16/177-н/16-202</w:t>
      </w:r>
      <w:r w:rsidR="00B40DFC" w:rsidRPr="00B40DFC">
        <w:rPr>
          <w:bCs/>
        </w:rPr>
        <w:t>3</w:t>
      </w:r>
      <w:r w:rsidRPr="00B40DFC">
        <w:rPr>
          <w:bCs/>
        </w:rPr>
        <w:t>-</w:t>
      </w:r>
      <w:r w:rsidR="00B40DFC" w:rsidRPr="00B40DFC">
        <w:rPr>
          <w:bCs/>
        </w:rPr>
        <w:t>5</w:t>
      </w:r>
      <w:r w:rsidRPr="00B40DFC">
        <w:rPr>
          <w:bCs/>
        </w:rPr>
        <w:t>-1</w:t>
      </w:r>
      <w:r w:rsidR="00B40DFC" w:rsidRPr="00B40DFC">
        <w:rPr>
          <w:bCs/>
        </w:rPr>
        <w:t>093</w:t>
      </w:r>
      <w:r w:rsidR="00550EE0" w:rsidRPr="000C7763">
        <w:t xml:space="preserve">, </w:t>
      </w:r>
      <w:r w:rsidR="00587B59" w:rsidRPr="000C7763">
        <w:rPr>
          <w:rFonts w:eastAsia="Calibri"/>
          <w:color w:val="000000"/>
        </w:rPr>
        <w:t xml:space="preserve">именуемое в дальнейшем </w:t>
      </w:r>
      <w:r w:rsidR="00587B59" w:rsidRPr="000C7763">
        <w:rPr>
          <w:rFonts w:eastAsia="Calibri"/>
          <w:b/>
          <w:color w:val="000000"/>
        </w:rPr>
        <w:t>«Застройщик»</w:t>
      </w:r>
      <w:r w:rsidR="00587B59" w:rsidRPr="000C7763">
        <w:rPr>
          <w:rFonts w:eastAsia="Calibri"/>
          <w:color w:val="000000"/>
        </w:rPr>
        <w:t>, с одной стороны, и</w:t>
      </w:r>
    </w:p>
    <w:p w14:paraId="4305E432" w14:textId="77777777" w:rsidR="00587B59" w:rsidRPr="005771E5" w:rsidRDefault="00587B59" w:rsidP="005771E5">
      <w:pPr>
        <w:ind w:right="-1" w:firstLine="709"/>
        <w:contextualSpacing/>
        <w:jc w:val="both"/>
        <w:rPr>
          <w:b/>
        </w:rPr>
      </w:pPr>
      <w:r w:rsidRPr="009D0614">
        <w:rPr>
          <w:bCs/>
          <w:highlight w:val="yellow"/>
        </w:rPr>
        <w:t>__________________________,</w:t>
      </w:r>
      <w:r w:rsidRPr="005771E5">
        <w:rPr>
          <w:bCs/>
          <w:highlight w:val="yellow"/>
        </w:rPr>
        <w:t xml:space="preserve"> гр</w:t>
      </w:r>
      <w:r w:rsidRPr="005771E5">
        <w:rPr>
          <w:highlight w:val="yellow"/>
        </w:rPr>
        <w:t>. РФ, пол: __., дата рождения: ________г., место рождения: ________, паспорт: ___ № ______, выдан: ___________ дата:__________, код подразделения:____________, зарегистрирована по адресу: ___________________</w:t>
      </w:r>
      <w:r w:rsidRPr="005771E5">
        <w:rPr>
          <w:rFonts w:eastAsia="Calibri"/>
          <w:color w:val="000000"/>
        </w:rPr>
        <w:t xml:space="preserve">, </w:t>
      </w:r>
      <w:r w:rsidRPr="005771E5">
        <w:t>именуем</w:t>
      </w:r>
      <w:r w:rsidRPr="005771E5">
        <w:rPr>
          <w:highlight w:val="yellow"/>
        </w:rPr>
        <w:t>ая</w:t>
      </w:r>
      <w:r w:rsidRPr="005771E5">
        <w:t xml:space="preserve"> в дальнейшем </w:t>
      </w:r>
      <w:r w:rsidRPr="005771E5">
        <w:rPr>
          <w:b/>
          <w:bCs/>
        </w:rPr>
        <w:t>Дольщи</w:t>
      </w:r>
      <w:r w:rsidRPr="006027CF">
        <w:rPr>
          <w:b/>
          <w:bCs/>
          <w:highlight w:val="yellow"/>
        </w:rPr>
        <w:t>к</w:t>
      </w:r>
      <w:r w:rsidRPr="005771E5">
        <w:rPr>
          <w:b/>
          <w:bCs/>
        </w:rPr>
        <w:t>,</w:t>
      </w:r>
      <w:r w:rsidRPr="005771E5">
        <w:rPr>
          <w:rFonts w:eastAsia="Calibri"/>
          <w:color w:val="000000"/>
        </w:rPr>
        <w:t xml:space="preserve"> с другой Стороны, совместно именуемые «Стороны», составили настоящий Акт о нижеследующем</w:t>
      </w:r>
      <w:r w:rsidRPr="005771E5">
        <w:rPr>
          <w:bCs/>
          <w:kern w:val="28"/>
        </w:rPr>
        <w:t>:</w:t>
      </w:r>
    </w:p>
    <w:p w14:paraId="54102C27" w14:textId="3BFAF670" w:rsidR="00587B59" w:rsidRDefault="008E1895" w:rsidP="005771E5">
      <w:pPr>
        <w:ind w:firstLine="709"/>
        <w:contextualSpacing/>
        <w:jc w:val="both"/>
        <w:rPr>
          <w:rFonts w:eastAsia="Calibri"/>
          <w:color w:val="000000"/>
        </w:rPr>
      </w:pPr>
      <w:r w:rsidRPr="005771E5">
        <w:t xml:space="preserve">1. </w:t>
      </w:r>
      <w:r w:rsidRPr="005771E5">
        <w:rPr>
          <w:rFonts w:eastAsia="Calibri"/>
          <w:color w:val="000000"/>
        </w:rPr>
        <w:t xml:space="preserve">В соответствии с Договором № </w:t>
      </w:r>
      <w:r w:rsidR="003A7E3F">
        <w:rPr>
          <w:rFonts w:eastAsia="Calibri"/>
          <w:b/>
          <w:color w:val="000000"/>
        </w:rPr>
        <w:t>П6.1-__</w:t>
      </w:r>
      <w:r w:rsidR="00196B21" w:rsidRPr="0070220F">
        <w:rPr>
          <w:rFonts w:eastAsia="Calibri"/>
          <w:color w:val="000000"/>
        </w:rPr>
        <w:t>от «__» _______ 20__</w:t>
      </w:r>
      <w:r w:rsidR="00587B59" w:rsidRPr="0070220F">
        <w:rPr>
          <w:rFonts w:eastAsia="Calibri"/>
          <w:color w:val="000000"/>
        </w:rPr>
        <w:t xml:space="preserve"> г. участия</w:t>
      </w:r>
      <w:r w:rsidR="00587B59" w:rsidRPr="005771E5">
        <w:rPr>
          <w:rFonts w:eastAsia="Calibri"/>
          <w:color w:val="000000"/>
        </w:rPr>
        <w:t xml:space="preserve"> в долевом строительстве </w:t>
      </w:r>
      <w:r w:rsidR="00587B59" w:rsidRPr="00F5566D">
        <w:rPr>
          <w:rFonts w:eastAsia="Calibri"/>
          <w:color w:val="000000"/>
          <w:highlight w:val="yellow"/>
        </w:rPr>
        <w:t>(</w:t>
      </w:r>
      <w:r w:rsidR="00D24B60" w:rsidRPr="00F5566D">
        <w:rPr>
          <w:rFonts w:eastAsia="Calibri"/>
          <w:color w:val="000000"/>
          <w:highlight w:val="yellow"/>
        </w:rPr>
        <w:t>16:24:150302:2063-16/203/2023-160 от 11.04.2023 г.</w:t>
      </w:r>
      <w:r w:rsidR="00587B59" w:rsidRPr="00F5566D">
        <w:rPr>
          <w:rFonts w:eastAsia="Calibri"/>
          <w:color w:val="000000"/>
          <w:highlight w:val="yellow"/>
        </w:rPr>
        <w:t>)</w:t>
      </w:r>
      <w:r w:rsidR="00587B59" w:rsidRPr="005771E5">
        <w:rPr>
          <w:rFonts w:eastAsia="Calibri"/>
          <w:color w:val="000000"/>
        </w:rPr>
        <w:t xml:space="preserve"> объекта </w:t>
      </w:r>
      <w:r w:rsidR="00587B59" w:rsidRPr="009825E5">
        <w:rPr>
          <w:rFonts w:eastAsia="Calibri"/>
          <w:color w:val="000000"/>
        </w:rPr>
        <w:t>недвижимости</w:t>
      </w:r>
      <w:r w:rsidR="004F4C33" w:rsidRPr="009825E5">
        <w:t xml:space="preserve"> </w:t>
      </w:r>
      <w:r w:rsidR="003A7E3F" w:rsidRPr="009825E5">
        <w:t>«</w:t>
      </w:r>
      <w:r w:rsidR="009825E5" w:rsidRPr="009825E5">
        <w:rPr>
          <w:b/>
          <w:lang w:bidi="ru-RU"/>
        </w:rPr>
        <w:t>Жилой комплекс «Волжские просторы» 6-й пусковой комплекс, жилые дома 6.1, 6.4, 6.5 с наземным паркингом. Жилой дом 6.1 (I этап)</w:t>
      </w:r>
      <w:r w:rsidR="005D7659" w:rsidRPr="009825E5">
        <w:t>»</w:t>
      </w:r>
      <w:r w:rsidR="00196B21" w:rsidRPr="009825E5">
        <w:rPr>
          <w:bCs/>
        </w:rPr>
        <w:t>, р</w:t>
      </w:r>
      <w:r w:rsidR="00196B21" w:rsidRPr="005771E5">
        <w:rPr>
          <w:bCs/>
        </w:rPr>
        <w:t>асположенн</w:t>
      </w:r>
      <w:r w:rsidR="00F07D33">
        <w:rPr>
          <w:bCs/>
        </w:rPr>
        <w:t>ого</w:t>
      </w:r>
      <w:r w:rsidR="00196B21" w:rsidRPr="005771E5">
        <w:rPr>
          <w:bCs/>
        </w:rPr>
        <w:t xml:space="preserve"> по адресу: </w:t>
      </w:r>
      <w:r w:rsidR="005D7659" w:rsidRPr="003F7792">
        <w:rPr>
          <w:highlight w:val="yellow"/>
        </w:rPr>
        <w:t>г.Казань, Приволжский район, ул. Оренбургский Тракт</w:t>
      </w:r>
      <w:r w:rsidR="005D7659" w:rsidRPr="00DC524D">
        <w:rPr>
          <w:color w:val="7030A0"/>
        </w:rPr>
        <w:t>,</w:t>
      </w:r>
      <w:r w:rsidR="00587B59" w:rsidRPr="00DC524D">
        <w:rPr>
          <w:rFonts w:eastAsia="Calibri"/>
          <w:color w:val="7030A0"/>
        </w:rPr>
        <w:t xml:space="preserve"> </w:t>
      </w:r>
      <w:r w:rsidR="00587B59" w:rsidRPr="00615B24">
        <w:rPr>
          <w:rFonts w:eastAsia="Calibri"/>
        </w:rPr>
        <w:t xml:space="preserve">Застройщик передает </w:t>
      </w:r>
      <w:r w:rsidR="00587B59" w:rsidRPr="0070220F">
        <w:rPr>
          <w:rFonts w:eastAsia="Calibri"/>
        </w:rPr>
        <w:t>Доль</w:t>
      </w:r>
      <w:r w:rsidR="00587B59" w:rsidRPr="0070220F">
        <w:rPr>
          <w:rFonts w:eastAsia="Calibri"/>
          <w:color w:val="000000"/>
        </w:rPr>
        <w:t xml:space="preserve">щику, а Дольщик принимает в </w:t>
      </w:r>
      <w:r w:rsidR="00587B59" w:rsidRPr="003922D7">
        <w:rPr>
          <w:rFonts w:eastAsia="Calibri"/>
          <w:color w:val="FF0000"/>
        </w:rPr>
        <w:t xml:space="preserve">собственность </w:t>
      </w:r>
      <w:r w:rsidR="00587B59" w:rsidRPr="0070220F">
        <w:rPr>
          <w:rFonts w:eastAsia="Calibri"/>
          <w:color w:val="000000"/>
        </w:rPr>
        <w:t>следующий объект долевого строительства (далее по тексту – Квартира):</w:t>
      </w:r>
    </w:p>
    <w:p w14:paraId="1C8A183A" w14:textId="191EA71E" w:rsidR="004F4C33" w:rsidRDefault="004F4C33" w:rsidP="005771E5">
      <w:pPr>
        <w:ind w:firstLine="709"/>
        <w:contextualSpacing/>
        <w:jc w:val="both"/>
        <w:rPr>
          <w:rFonts w:eastAsia="Calibri"/>
          <w:color w:val="000000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934"/>
        <w:gridCol w:w="765"/>
        <w:gridCol w:w="709"/>
        <w:gridCol w:w="1086"/>
        <w:gridCol w:w="1895"/>
        <w:gridCol w:w="3870"/>
      </w:tblGrid>
      <w:tr w:rsidR="004F4C33" w:rsidRPr="00E61133" w14:paraId="2D465AAF" w14:textId="77777777" w:rsidTr="005C4DBF">
        <w:trPr>
          <w:trHeight w:val="1269"/>
          <w:jc w:val="center"/>
        </w:trPr>
        <w:tc>
          <w:tcPr>
            <w:tcW w:w="613" w:type="dxa"/>
            <w:vAlign w:val="center"/>
          </w:tcPr>
          <w:p w14:paraId="25277667" w14:textId="77777777" w:rsidR="004F4C33" w:rsidRPr="00E61133" w:rsidRDefault="004F4C33" w:rsidP="005C4DBF">
            <w:pPr>
              <w:pStyle w:val="a3"/>
              <w:suppressAutoHyphens/>
              <w:jc w:val="center"/>
              <w:rPr>
                <w:b/>
                <w:sz w:val="16"/>
                <w:szCs w:val="16"/>
              </w:rPr>
            </w:pPr>
          </w:p>
          <w:p w14:paraId="75F624EE" w14:textId="77777777" w:rsidR="004F4C33" w:rsidRPr="00E61133" w:rsidRDefault="004F4C33" w:rsidP="005C4DBF">
            <w:pPr>
              <w:pStyle w:val="a3"/>
              <w:suppressAutoHyphens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№ Квартиры</w:t>
            </w:r>
          </w:p>
        </w:tc>
        <w:tc>
          <w:tcPr>
            <w:tcW w:w="934" w:type="dxa"/>
            <w:vAlign w:val="center"/>
          </w:tcPr>
          <w:p w14:paraId="7EF3C4A7" w14:textId="77777777" w:rsidR="004F4C33" w:rsidRPr="00E61133" w:rsidRDefault="004F4C33" w:rsidP="005C4DB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8CC4728" w14:textId="77777777" w:rsidR="004F4C33" w:rsidRPr="00E61133" w:rsidRDefault="004F4C33" w:rsidP="005C4DBF">
            <w:pPr>
              <w:jc w:val="center"/>
              <w:rPr>
                <w:b/>
                <w:bCs/>
                <w:sz w:val="16"/>
                <w:szCs w:val="16"/>
              </w:rPr>
            </w:pPr>
            <w:r w:rsidRPr="00E61133">
              <w:rPr>
                <w:b/>
                <w:bCs/>
                <w:sz w:val="16"/>
                <w:szCs w:val="16"/>
              </w:rPr>
              <w:t>№ подъезда</w:t>
            </w:r>
          </w:p>
        </w:tc>
        <w:tc>
          <w:tcPr>
            <w:tcW w:w="765" w:type="dxa"/>
            <w:vAlign w:val="center"/>
          </w:tcPr>
          <w:p w14:paraId="7FD2B98C" w14:textId="77777777" w:rsidR="004F4C33" w:rsidRPr="00E61133" w:rsidRDefault="004F4C33" w:rsidP="005C4DB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2251EE7" w14:textId="77777777" w:rsidR="004F4C33" w:rsidRPr="00E61133" w:rsidRDefault="004F4C33" w:rsidP="005C4DBF">
            <w:pPr>
              <w:jc w:val="center"/>
              <w:rPr>
                <w:b/>
                <w:bCs/>
                <w:sz w:val="16"/>
                <w:szCs w:val="16"/>
              </w:rPr>
            </w:pPr>
            <w:r w:rsidRPr="00E61133">
              <w:rPr>
                <w:b/>
                <w:bCs/>
                <w:sz w:val="16"/>
                <w:szCs w:val="16"/>
              </w:rPr>
              <w:t>Кол-во комнат</w:t>
            </w:r>
          </w:p>
          <w:p w14:paraId="751F653F" w14:textId="77777777" w:rsidR="004F4C33" w:rsidRPr="00E61133" w:rsidRDefault="004F4C33" w:rsidP="005C4DBF">
            <w:pPr>
              <w:pStyle w:val="a3"/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07C2037" w14:textId="77777777" w:rsidR="004F4C33" w:rsidRPr="00E61133" w:rsidRDefault="004F4C33" w:rsidP="005C4DBF">
            <w:pPr>
              <w:pStyle w:val="a3"/>
              <w:suppressAutoHyphens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Этаж</w:t>
            </w:r>
          </w:p>
        </w:tc>
        <w:tc>
          <w:tcPr>
            <w:tcW w:w="1086" w:type="dxa"/>
            <w:vAlign w:val="center"/>
          </w:tcPr>
          <w:p w14:paraId="44ECC169" w14:textId="77777777" w:rsidR="004F4C33" w:rsidRPr="00E61133" w:rsidRDefault="004F4C33" w:rsidP="005C4DBF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Площадь Квартиры</w:t>
            </w:r>
          </w:p>
          <w:p w14:paraId="49C4B468" w14:textId="77777777" w:rsidR="004F4C33" w:rsidRPr="00E61133" w:rsidRDefault="004F4C33" w:rsidP="005C4DBF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(ориентировочно, согласно ДДУ), кв.м</w:t>
            </w:r>
          </w:p>
        </w:tc>
        <w:tc>
          <w:tcPr>
            <w:tcW w:w="1895" w:type="dxa"/>
            <w:vAlign w:val="center"/>
          </w:tcPr>
          <w:p w14:paraId="1A49DCC4" w14:textId="77777777" w:rsidR="004F4C33" w:rsidRPr="00E61133" w:rsidRDefault="004F4C33" w:rsidP="005C4DBF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Общая площадь Квартиры</w:t>
            </w:r>
          </w:p>
          <w:p w14:paraId="1EA6FCA8" w14:textId="77777777" w:rsidR="004F4C33" w:rsidRPr="00E61133" w:rsidRDefault="004F4C33" w:rsidP="005C4DBF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(с учетом площадей</w:t>
            </w:r>
          </w:p>
          <w:p w14:paraId="07378E61" w14:textId="77777777" w:rsidR="004F4C33" w:rsidRPr="00E61133" w:rsidRDefault="004F4C33" w:rsidP="005C4DBF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неотапливаемых помещений),</w:t>
            </w:r>
          </w:p>
          <w:p w14:paraId="795DCE71" w14:textId="77777777" w:rsidR="004F4C33" w:rsidRPr="00E61133" w:rsidRDefault="004F4C33" w:rsidP="005C4DBF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после замеров БТИ, кв.м</w:t>
            </w:r>
          </w:p>
        </w:tc>
        <w:tc>
          <w:tcPr>
            <w:tcW w:w="3870" w:type="dxa"/>
            <w:vAlign w:val="center"/>
          </w:tcPr>
          <w:p w14:paraId="1EC5AF87" w14:textId="77777777" w:rsidR="004F4C33" w:rsidRPr="00E61133" w:rsidRDefault="004F4C33" w:rsidP="005C4DBF">
            <w:pPr>
              <w:pStyle w:val="a3"/>
              <w:spacing w:after="0"/>
              <w:ind w:right="-108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Общая площадь Квартиры</w:t>
            </w:r>
          </w:p>
          <w:p w14:paraId="20EB85DE" w14:textId="77777777" w:rsidR="004F4C33" w:rsidRPr="00E61133" w:rsidRDefault="004F4C33" w:rsidP="005C4DBF">
            <w:pPr>
              <w:pStyle w:val="a3"/>
              <w:spacing w:after="0"/>
              <w:ind w:right="-108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по ЖК РФ ст. 15 п. 5</w:t>
            </w:r>
          </w:p>
          <w:p w14:paraId="067B557E" w14:textId="77777777" w:rsidR="004F4C33" w:rsidRPr="00E61133" w:rsidRDefault="004F4C33" w:rsidP="005C4DBF">
            <w:pPr>
              <w:pStyle w:val="a3"/>
              <w:spacing w:after="0"/>
              <w:ind w:right="-108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(без учета площадей</w:t>
            </w:r>
          </w:p>
          <w:p w14:paraId="448B6CF5" w14:textId="77777777" w:rsidR="004F4C33" w:rsidRPr="00E61133" w:rsidRDefault="004F4C33" w:rsidP="005C4DBF">
            <w:pPr>
              <w:pStyle w:val="a3"/>
              <w:spacing w:after="0"/>
              <w:ind w:right="-108"/>
              <w:jc w:val="center"/>
              <w:rPr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неотапливаемых помещений)</w:t>
            </w:r>
          </w:p>
          <w:p w14:paraId="33DFD6F6" w14:textId="77777777" w:rsidR="004F4C33" w:rsidRPr="00E61133" w:rsidRDefault="004F4C33" w:rsidP="005C4DBF">
            <w:pPr>
              <w:pStyle w:val="a3"/>
              <w:spacing w:after="0"/>
              <w:ind w:right="-108"/>
              <w:jc w:val="center"/>
              <w:rPr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после замеров БТИ, кв.м</w:t>
            </w:r>
          </w:p>
        </w:tc>
      </w:tr>
      <w:tr w:rsidR="004F4C33" w:rsidRPr="00E61133" w14:paraId="0AE5FAFF" w14:textId="77777777" w:rsidTr="005C4DBF">
        <w:trPr>
          <w:cantSplit/>
          <w:trHeight w:val="28"/>
          <w:jc w:val="center"/>
        </w:trPr>
        <w:tc>
          <w:tcPr>
            <w:tcW w:w="613" w:type="dxa"/>
          </w:tcPr>
          <w:p w14:paraId="7F11B1B4" w14:textId="77777777" w:rsidR="004F4C33" w:rsidRPr="00E61133" w:rsidRDefault="004F4C33" w:rsidP="005C4DBF">
            <w:pPr>
              <w:pStyle w:val="a3"/>
              <w:suppressAutoHyphens/>
              <w:ind w:right="-108"/>
              <w:jc w:val="center"/>
              <w:rPr>
                <w:b/>
                <w:sz w:val="18"/>
                <w:szCs w:val="18"/>
              </w:rPr>
            </w:pPr>
            <w:r w:rsidRPr="004F4C33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934" w:type="dxa"/>
          </w:tcPr>
          <w:p w14:paraId="64DB4731" w14:textId="77777777" w:rsidR="004F4C33" w:rsidRPr="00E61133" w:rsidRDefault="004F4C33" w:rsidP="005C4DBF">
            <w:pPr>
              <w:pStyle w:val="a3"/>
              <w:suppressAutoHyphens/>
              <w:jc w:val="center"/>
              <w:rPr>
                <w:b/>
                <w:sz w:val="18"/>
                <w:szCs w:val="18"/>
              </w:rPr>
            </w:pPr>
            <w:r w:rsidRPr="003922D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65" w:type="dxa"/>
          </w:tcPr>
          <w:p w14:paraId="4B4705EE" w14:textId="77777777" w:rsidR="004F4C33" w:rsidRPr="004F4C33" w:rsidRDefault="004F4C33" w:rsidP="005C4DBF">
            <w:pPr>
              <w:pStyle w:val="a3"/>
              <w:suppressAutoHyphens/>
              <w:jc w:val="center"/>
              <w:rPr>
                <w:b/>
                <w:sz w:val="18"/>
                <w:szCs w:val="18"/>
                <w:highlight w:val="yellow"/>
              </w:rPr>
            </w:pPr>
            <w:r w:rsidRPr="004F4C33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09" w:type="dxa"/>
          </w:tcPr>
          <w:p w14:paraId="7EBB6136" w14:textId="77777777" w:rsidR="004F4C33" w:rsidRPr="004F4C33" w:rsidRDefault="004F4C33" w:rsidP="005C4DBF">
            <w:pPr>
              <w:pStyle w:val="a3"/>
              <w:suppressAutoHyphens/>
              <w:jc w:val="center"/>
              <w:rPr>
                <w:b/>
                <w:sz w:val="18"/>
                <w:szCs w:val="18"/>
                <w:highlight w:val="yellow"/>
              </w:rPr>
            </w:pPr>
            <w:r w:rsidRPr="004F4C33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86" w:type="dxa"/>
          </w:tcPr>
          <w:p w14:paraId="758D4814" w14:textId="77777777" w:rsidR="004F4C33" w:rsidRPr="004F4C33" w:rsidRDefault="004F4C33" w:rsidP="005C4DBF">
            <w:pPr>
              <w:pStyle w:val="a3"/>
              <w:suppressAutoHyphens/>
              <w:jc w:val="center"/>
              <w:rPr>
                <w:b/>
                <w:sz w:val="18"/>
                <w:szCs w:val="18"/>
                <w:highlight w:val="yellow"/>
              </w:rPr>
            </w:pPr>
            <w:r w:rsidRPr="004F4C33">
              <w:rPr>
                <w:b/>
                <w:sz w:val="18"/>
                <w:szCs w:val="18"/>
                <w:highlight w:val="yellow"/>
              </w:rPr>
              <w:t>31,56</w:t>
            </w:r>
          </w:p>
        </w:tc>
        <w:tc>
          <w:tcPr>
            <w:tcW w:w="1895" w:type="dxa"/>
            <w:vAlign w:val="center"/>
          </w:tcPr>
          <w:p w14:paraId="48132405" w14:textId="77777777" w:rsidR="004F4C33" w:rsidRPr="004F4C33" w:rsidRDefault="004F4C33" w:rsidP="005C4DBF">
            <w:pPr>
              <w:pStyle w:val="a3"/>
              <w:suppressAutoHyphens/>
              <w:jc w:val="center"/>
              <w:rPr>
                <w:b/>
                <w:color w:val="FF0000"/>
                <w:sz w:val="18"/>
                <w:szCs w:val="18"/>
              </w:rPr>
            </w:pPr>
            <w:r w:rsidRPr="004F4C33">
              <w:rPr>
                <w:b/>
                <w:color w:val="FF0000"/>
                <w:sz w:val="18"/>
                <w:szCs w:val="18"/>
              </w:rPr>
              <w:t>29,1</w:t>
            </w:r>
          </w:p>
        </w:tc>
        <w:tc>
          <w:tcPr>
            <w:tcW w:w="3870" w:type="dxa"/>
            <w:vAlign w:val="center"/>
          </w:tcPr>
          <w:p w14:paraId="2159BE4B" w14:textId="77777777" w:rsidR="004F4C33" w:rsidRPr="004F4C33" w:rsidRDefault="004F4C33" w:rsidP="005C4DBF">
            <w:pPr>
              <w:pStyle w:val="a3"/>
              <w:suppressAutoHyphens/>
              <w:jc w:val="center"/>
              <w:rPr>
                <w:b/>
                <w:color w:val="FF0000"/>
                <w:sz w:val="18"/>
                <w:szCs w:val="18"/>
              </w:rPr>
            </w:pPr>
            <w:r w:rsidRPr="004F4C33">
              <w:rPr>
                <w:b/>
                <w:color w:val="FF0000"/>
                <w:sz w:val="18"/>
                <w:szCs w:val="18"/>
              </w:rPr>
              <w:t>28,0</w:t>
            </w:r>
          </w:p>
        </w:tc>
      </w:tr>
    </w:tbl>
    <w:p w14:paraId="65B9E2A6" w14:textId="77777777" w:rsidR="006027CF" w:rsidRDefault="006027CF" w:rsidP="005771E5">
      <w:pPr>
        <w:autoSpaceDE w:val="0"/>
        <w:autoSpaceDN w:val="0"/>
        <w:adjustRightInd w:val="0"/>
        <w:ind w:firstLine="709"/>
        <w:contextualSpacing/>
        <w:jc w:val="both"/>
        <w:rPr>
          <w:noProof/>
        </w:rPr>
      </w:pPr>
    </w:p>
    <w:p w14:paraId="050B2EBB" w14:textId="237F4D01" w:rsidR="00196B21" w:rsidRPr="006A49D4" w:rsidRDefault="00196B21" w:rsidP="00A75361">
      <w:pPr>
        <w:autoSpaceDE w:val="0"/>
        <w:autoSpaceDN w:val="0"/>
        <w:adjustRightInd w:val="0"/>
        <w:ind w:firstLine="709"/>
        <w:jc w:val="both"/>
      </w:pPr>
      <w:r w:rsidRPr="000C7763">
        <w:rPr>
          <w:noProof/>
        </w:rPr>
        <w:t xml:space="preserve">2. Стороны согласились, что техническое состояние Квартиры соответствует проектно-техническим условиям, </w:t>
      </w:r>
      <w:r w:rsidRPr="006A49D4">
        <w:rPr>
          <w:noProof/>
        </w:rPr>
        <w:t>предусмотрена</w:t>
      </w:r>
      <w:r w:rsidRPr="006A49D4">
        <w:t xml:space="preserve"> </w:t>
      </w:r>
      <w:r w:rsidRPr="006A49D4">
        <w:rPr>
          <w:b/>
          <w:u w:val="single"/>
        </w:rPr>
        <w:t>черновая отделка</w:t>
      </w:r>
      <w:r w:rsidRPr="006A49D4">
        <w:t>, которая включает в себя:</w:t>
      </w:r>
    </w:p>
    <w:p w14:paraId="1C1332DD" w14:textId="77777777" w:rsidR="00BF6397" w:rsidRPr="006A49D4" w:rsidRDefault="00BF6397" w:rsidP="00BF6397">
      <w:pPr>
        <w:spacing w:after="40"/>
        <w:contextualSpacing/>
        <w:jc w:val="both"/>
        <w:rPr>
          <w:iCs/>
        </w:rPr>
      </w:pPr>
      <w:r w:rsidRPr="006A49D4">
        <w:rPr>
          <w:b/>
          <w:iCs/>
        </w:rPr>
        <w:t>Потолки</w:t>
      </w:r>
      <w:r w:rsidRPr="006A49D4">
        <w:rPr>
          <w:iCs/>
        </w:rPr>
        <w:t xml:space="preserve"> – монолитные ж/бетонные, без отделки;</w:t>
      </w:r>
    </w:p>
    <w:p w14:paraId="27930B93" w14:textId="6CA09798" w:rsidR="00BF6397" w:rsidRPr="006A49D4" w:rsidRDefault="00BF6397" w:rsidP="000B6DBB">
      <w:pPr>
        <w:spacing w:afterLines="40" w:after="96"/>
        <w:ind w:right="141"/>
        <w:contextualSpacing/>
        <w:jc w:val="both"/>
        <w:rPr>
          <w:iCs/>
        </w:rPr>
      </w:pPr>
      <w:r w:rsidRPr="006A49D4">
        <w:rPr>
          <w:b/>
          <w:iCs/>
        </w:rPr>
        <w:t>Стены</w:t>
      </w:r>
      <w:r w:rsidRPr="006A49D4">
        <w:rPr>
          <w:iCs/>
        </w:rPr>
        <w:t xml:space="preserve"> – мелкоштучный строительный материал; межквартирные стены, перегородки санузлов, межкомнатные перегородки</w:t>
      </w:r>
      <w:r w:rsidR="005847E5" w:rsidRPr="006A49D4">
        <w:rPr>
          <w:iCs/>
        </w:rPr>
        <w:t xml:space="preserve"> </w:t>
      </w:r>
      <w:r w:rsidRPr="006A49D4">
        <w:rPr>
          <w:iCs/>
        </w:rPr>
        <w:t>– оштукатуривание раствором</w:t>
      </w:r>
      <w:r w:rsidR="00C5626D" w:rsidRPr="006A49D4">
        <w:rPr>
          <w:iCs/>
        </w:rPr>
        <w:t xml:space="preserve"> (штукатурка черновая)</w:t>
      </w:r>
      <w:r w:rsidRPr="006A49D4">
        <w:rPr>
          <w:iCs/>
        </w:rPr>
        <w:t xml:space="preserve"> без финишной отделки</w:t>
      </w:r>
      <w:r w:rsidR="00C5626D" w:rsidRPr="006A49D4">
        <w:rPr>
          <w:iCs/>
        </w:rPr>
        <w:t xml:space="preserve"> (в том числе без шпа</w:t>
      </w:r>
      <w:r w:rsidR="00EE62F7" w:rsidRPr="006A49D4">
        <w:rPr>
          <w:iCs/>
        </w:rPr>
        <w:t>т</w:t>
      </w:r>
      <w:r w:rsidR="00C5626D" w:rsidRPr="006A49D4">
        <w:rPr>
          <w:iCs/>
        </w:rPr>
        <w:t>левки и грунтовки)</w:t>
      </w:r>
      <w:r w:rsidRPr="006A49D4">
        <w:rPr>
          <w:iCs/>
        </w:rPr>
        <w:t xml:space="preserve">; дополнительная тепло-звукоизоляция не выполняется; </w:t>
      </w:r>
    </w:p>
    <w:p w14:paraId="4F2FBE39" w14:textId="1743ECD8" w:rsidR="00BF6397" w:rsidRPr="006A49D4" w:rsidRDefault="00BF6397" w:rsidP="00BF6397">
      <w:pPr>
        <w:spacing w:after="40"/>
        <w:contextualSpacing/>
        <w:jc w:val="both"/>
        <w:rPr>
          <w:iCs/>
        </w:rPr>
      </w:pPr>
      <w:r w:rsidRPr="006A49D4">
        <w:rPr>
          <w:b/>
          <w:iCs/>
        </w:rPr>
        <w:t>Полы</w:t>
      </w:r>
      <w:r w:rsidRPr="006A49D4">
        <w:rPr>
          <w:iCs/>
        </w:rPr>
        <w:t xml:space="preserve"> –</w:t>
      </w:r>
      <w:r w:rsidR="000B6DBB" w:rsidRPr="006A49D4">
        <w:rPr>
          <w:iCs/>
        </w:rPr>
        <w:t xml:space="preserve"> </w:t>
      </w:r>
      <w:r w:rsidR="00C5626D" w:rsidRPr="006A49D4">
        <w:rPr>
          <w:iCs/>
        </w:rPr>
        <w:t>согласно проектной документации,</w:t>
      </w:r>
      <w:r w:rsidR="000B6DBB" w:rsidRPr="006A49D4">
        <w:rPr>
          <w:iCs/>
        </w:rPr>
        <w:t xml:space="preserve"> полусухая стяжка,</w:t>
      </w:r>
      <w:r w:rsidR="00C5626D" w:rsidRPr="006A49D4">
        <w:rPr>
          <w:iCs/>
        </w:rPr>
        <w:t xml:space="preserve"> без отделки</w:t>
      </w:r>
      <w:r w:rsidRPr="006A49D4">
        <w:rPr>
          <w:iCs/>
        </w:rPr>
        <w:t>; в санузлах – устройство гидроизоляционного слоя, полусухая стяжка</w:t>
      </w:r>
      <w:r w:rsidR="00C5626D" w:rsidRPr="006A49D4">
        <w:rPr>
          <w:iCs/>
        </w:rPr>
        <w:t xml:space="preserve"> согласно проектной документации, без отделки</w:t>
      </w:r>
      <w:r w:rsidRPr="006A49D4">
        <w:rPr>
          <w:iCs/>
        </w:rPr>
        <w:t>;</w:t>
      </w:r>
    </w:p>
    <w:p w14:paraId="75A176E8" w14:textId="31DC7BD6" w:rsidR="00BF6397" w:rsidRPr="006A49D4" w:rsidRDefault="00BF6397" w:rsidP="00BF6397">
      <w:pPr>
        <w:shd w:val="clear" w:color="auto" w:fill="FFFFFF"/>
        <w:tabs>
          <w:tab w:val="left" w:pos="1253"/>
        </w:tabs>
        <w:spacing w:after="40"/>
        <w:contextualSpacing/>
        <w:jc w:val="both"/>
        <w:rPr>
          <w:iCs/>
        </w:rPr>
      </w:pPr>
      <w:r w:rsidRPr="006A49D4">
        <w:rPr>
          <w:b/>
          <w:iCs/>
        </w:rPr>
        <w:t>Оконные проемы</w:t>
      </w:r>
      <w:r w:rsidRPr="006A49D4">
        <w:rPr>
          <w:iCs/>
        </w:rPr>
        <w:t xml:space="preserve"> – оконные блоки согласно проектной документации</w:t>
      </w:r>
      <w:r w:rsidR="009363A8" w:rsidRPr="006A49D4">
        <w:rPr>
          <w:iCs/>
        </w:rPr>
        <w:t xml:space="preserve"> и ТУ 22.23.14-001-36715105-2024, ТУ 22.23.14-002-36715105-2024</w:t>
      </w:r>
      <w:r w:rsidRPr="006A49D4">
        <w:rPr>
          <w:iCs/>
        </w:rPr>
        <w:t>, без устройства подоконников и откосов;</w:t>
      </w:r>
      <w:r w:rsidR="009363A8" w:rsidRPr="006A49D4">
        <w:rPr>
          <w:iCs/>
        </w:rPr>
        <w:t xml:space="preserve"> монтажные швы согласно проектной документации;</w:t>
      </w:r>
    </w:p>
    <w:p w14:paraId="4E5B9931" w14:textId="77777777" w:rsidR="00BF6397" w:rsidRPr="006A49D4" w:rsidRDefault="00BF6397" w:rsidP="00BF6397">
      <w:pPr>
        <w:spacing w:after="40"/>
        <w:contextualSpacing/>
        <w:jc w:val="both"/>
        <w:rPr>
          <w:iCs/>
        </w:rPr>
      </w:pPr>
      <w:r w:rsidRPr="006A49D4">
        <w:rPr>
          <w:b/>
          <w:bCs/>
          <w:iCs/>
        </w:rPr>
        <w:t>Лоджии и/или балконы</w:t>
      </w:r>
      <w:r w:rsidRPr="006A49D4">
        <w:rPr>
          <w:iCs/>
        </w:rPr>
        <w:t>: отсутствуют;</w:t>
      </w:r>
    </w:p>
    <w:p w14:paraId="2B10D0D5" w14:textId="77777777" w:rsidR="00BF6397" w:rsidRPr="006A49D4" w:rsidRDefault="00BF6397" w:rsidP="00BF6397">
      <w:pPr>
        <w:shd w:val="clear" w:color="auto" w:fill="FFFFFF"/>
        <w:tabs>
          <w:tab w:val="left" w:pos="1253"/>
        </w:tabs>
        <w:spacing w:after="40"/>
        <w:contextualSpacing/>
        <w:jc w:val="both"/>
        <w:rPr>
          <w:b/>
          <w:iCs/>
        </w:rPr>
      </w:pPr>
      <w:r w:rsidRPr="006A49D4">
        <w:rPr>
          <w:b/>
          <w:iCs/>
        </w:rPr>
        <w:t>Двери:</w:t>
      </w:r>
    </w:p>
    <w:p w14:paraId="3F2841A9" w14:textId="77777777" w:rsidR="00BF6397" w:rsidRPr="006A49D4" w:rsidRDefault="00BF6397" w:rsidP="00BF6397">
      <w:pPr>
        <w:shd w:val="clear" w:color="auto" w:fill="FFFFFF"/>
        <w:tabs>
          <w:tab w:val="left" w:pos="1253"/>
        </w:tabs>
        <w:spacing w:after="40"/>
        <w:contextualSpacing/>
        <w:jc w:val="both"/>
        <w:rPr>
          <w:iCs/>
        </w:rPr>
      </w:pPr>
      <w:r w:rsidRPr="006A49D4">
        <w:rPr>
          <w:iCs/>
        </w:rPr>
        <w:t>Межкомнатные</w:t>
      </w:r>
      <w:r w:rsidRPr="006A49D4">
        <w:rPr>
          <w:b/>
          <w:iCs/>
        </w:rPr>
        <w:t xml:space="preserve"> </w:t>
      </w:r>
      <w:r w:rsidRPr="006A49D4">
        <w:rPr>
          <w:iCs/>
        </w:rPr>
        <w:t>– не устанавливаются;</w:t>
      </w:r>
    </w:p>
    <w:p w14:paraId="066BD8C6" w14:textId="470C9402" w:rsidR="00BF6397" w:rsidRPr="006A49D4" w:rsidRDefault="00BF6397" w:rsidP="00BF6397">
      <w:pPr>
        <w:shd w:val="clear" w:color="auto" w:fill="FFFFFF"/>
        <w:tabs>
          <w:tab w:val="left" w:pos="1253"/>
        </w:tabs>
        <w:spacing w:after="40"/>
        <w:contextualSpacing/>
        <w:jc w:val="both"/>
        <w:rPr>
          <w:iCs/>
        </w:rPr>
      </w:pPr>
      <w:r w:rsidRPr="006A49D4">
        <w:rPr>
          <w:iCs/>
        </w:rPr>
        <w:t>Входная – металлическая</w:t>
      </w:r>
      <w:r w:rsidR="005710AD" w:rsidRPr="006A49D4">
        <w:rPr>
          <w:iCs/>
        </w:rPr>
        <w:t xml:space="preserve"> согласно проектной документации</w:t>
      </w:r>
      <w:r w:rsidRPr="006A49D4">
        <w:rPr>
          <w:iCs/>
        </w:rPr>
        <w:t>;</w:t>
      </w:r>
    </w:p>
    <w:p w14:paraId="7267D860" w14:textId="77777777" w:rsidR="00BF6397" w:rsidRPr="006A49D4" w:rsidRDefault="00BF6397" w:rsidP="00BF6397">
      <w:pPr>
        <w:spacing w:after="40"/>
        <w:contextualSpacing/>
        <w:jc w:val="both"/>
        <w:rPr>
          <w:iCs/>
        </w:rPr>
      </w:pPr>
      <w:r w:rsidRPr="006A49D4">
        <w:rPr>
          <w:b/>
          <w:iCs/>
        </w:rPr>
        <w:t>Отопление</w:t>
      </w:r>
      <w:r w:rsidRPr="006A49D4">
        <w:rPr>
          <w:iCs/>
        </w:rPr>
        <w:t xml:space="preserve"> – коллекторного типа, разводка труб внутри квартиры, с установкой отопительных приборов;</w:t>
      </w:r>
    </w:p>
    <w:p w14:paraId="14E4E0C6" w14:textId="77777777" w:rsidR="00BF6397" w:rsidRPr="006A49D4" w:rsidRDefault="00BF6397" w:rsidP="00BF6397">
      <w:pPr>
        <w:spacing w:after="40"/>
        <w:contextualSpacing/>
        <w:jc w:val="both"/>
      </w:pPr>
      <w:r w:rsidRPr="006A49D4">
        <w:rPr>
          <w:b/>
        </w:rPr>
        <w:t>Канализация</w:t>
      </w:r>
      <w:r w:rsidRPr="006A49D4">
        <w:t xml:space="preserve"> – устройство стояков, без разводки труб внутри квартиры и без установки сантехнических приборов; </w:t>
      </w:r>
    </w:p>
    <w:p w14:paraId="2B8FD62F" w14:textId="77777777" w:rsidR="00BF6397" w:rsidRPr="006A49D4" w:rsidRDefault="00BF6397" w:rsidP="00BF6397">
      <w:pPr>
        <w:spacing w:after="40"/>
        <w:contextualSpacing/>
        <w:jc w:val="both"/>
        <w:rPr>
          <w:u w:val="single"/>
        </w:rPr>
      </w:pPr>
      <w:r w:rsidRPr="006A49D4">
        <w:rPr>
          <w:b/>
        </w:rPr>
        <w:t>Газоснабжение</w:t>
      </w:r>
      <w:r w:rsidRPr="006A49D4">
        <w:t xml:space="preserve"> – отсутствует;</w:t>
      </w:r>
    </w:p>
    <w:p w14:paraId="4818A323" w14:textId="209D8569" w:rsidR="00BF6397" w:rsidRPr="006A49D4" w:rsidRDefault="00BF6397" w:rsidP="00BF6397">
      <w:pPr>
        <w:spacing w:after="40"/>
        <w:contextualSpacing/>
        <w:jc w:val="both"/>
      </w:pPr>
      <w:r w:rsidRPr="006A49D4">
        <w:rPr>
          <w:b/>
        </w:rPr>
        <w:t>Холодное водоснабжение</w:t>
      </w:r>
      <w:r w:rsidRPr="006A49D4">
        <w:t xml:space="preserve"> – коллекторного типа без разводки труб внутри квартиры</w:t>
      </w:r>
      <w:r w:rsidR="00BD1BE0" w:rsidRPr="006A49D4">
        <w:t xml:space="preserve"> и без установки сантехнических приборов</w:t>
      </w:r>
      <w:r w:rsidRPr="006A49D4">
        <w:t xml:space="preserve">, трубопровод заходит в квартиру </w:t>
      </w:r>
      <w:r w:rsidRPr="000C14A7">
        <w:t xml:space="preserve">под потолком </w:t>
      </w:r>
      <w:r w:rsidRPr="006A49D4">
        <w:t>согласно проектной документации и обрывается с установкой запорной арматуры;</w:t>
      </w:r>
    </w:p>
    <w:p w14:paraId="74375C4A" w14:textId="41CFD26A" w:rsidR="00BF6397" w:rsidRPr="006A49D4" w:rsidRDefault="00BF6397" w:rsidP="00BF6397">
      <w:pPr>
        <w:spacing w:after="40"/>
        <w:contextualSpacing/>
        <w:jc w:val="both"/>
      </w:pPr>
      <w:r w:rsidRPr="006A49D4">
        <w:rPr>
          <w:b/>
        </w:rPr>
        <w:t>Горячее водоснабжение</w:t>
      </w:r>
      <w:r w:rsidRPr="006A49D4">
        <w:t xml:space="preserve"> – коллекторного типа без разводки труб внутри квартиры</w:t>
      </w:r>
      <w:r w:rsidR="00975948" w:rsidRPr="006A49D4">
        <w:t xml:space="preserve"> и без установки сантехнических приборов и без полотенцесушителя</w:t>
      </w:r>
      <w:r w:rsidRPr="006A49D4">
        <w:t xml:space="preserve">, трубопровод заходит в квартиру </w:t>
      </w:r>
      <w:r w:rsidRPr="000C14A7">
        <w:t xml:space="preserve">под потолком </w:t>
      </w:r>
      <w:r w:rsidRPr="006A49D4">
        <w:t>согласно проектной документации и обрывается с установкой запорной арматуры;</w:t>
      </w:r>
    </w:p>
    <w:p w14:paraId="0ADC7647" w14:textId="77777777" w:rsidR="00BF6397" w:rsidRPr="006A49D4" w:rsidRDefault="00BF6397" w:rsidP="00BF6397">
      <w:pPr>
        <w:spacing w:after="40"/>
        <w:contextualSpacing/>
        <w:jc w:val="both"/>
      </w:pPr>
      <w:r w:rsidRPr="006A49D4">
        <w:rPr>
          <w:b/>
        </w:rPr>
        <w:t xml:space="preserve">Вытяжная вентиляция- </w:t>
      </w:r>
      <w:r w:rsidRPr="006A49D4">
        <w:t>выполняется устройством вентиляционных каналов с естественным побуждением, в коммуникационных шахтах, расположенных в санузлах и /или на кухне;</w:t>
      </w:r>
    </w:p>
    <w:p w14:paraId="46B22AC7" w14:textId="77777777" w:rsidR="00BF6397" w:rsidRPr="006A49D4" w:rsidRDefault="00BF6397" w:rsidP="00BF6397">
      <w:pPr>
        <w:spacing w:after="40"/>
        <w:contextualSpacing/>
        <w:jc w:val="both"/>
        <w:rPr>
          <w:b/>
          <w:bCs/>
          <w:iCs/>
        </w:rPr>
      </w:pPr>
      <w:r w:rsidRPr="006A49D4">
        <w:rPr>
          <w:b/>
          <w:bCs/>
          <w:iCs/>
        </w:rPr>
        <w:t xml:space="preserve">Приточная вентиляция- </w:t>
      </w:r>
      <w:r w:rsidRPr="006A49D4">
        <w:rPr>
          <w:iCs/>
        </w:rPr>
        <w:t>обеспечивается режимом микропроветривания;</w:t>
      </w:r>
    </w:p>
    <w:p w14:paraId="3C1FFBD8" w14:textId="77777777" w:rsidR="00BF6397" w:rsidRPr="006A49D4" w:rsidRDefault="00BF6397" w:rsidP="00BF6397">
      <w:pPr>
        <w:shd w:val="clear" w:color="auto" w:fill="FFFFFF"/>
        <w:tabs>
          <w:tab w:val="left" w:pos="1253"/>
        </w:tabs>
        <w:contextualSpacing/>
        <w:jc w:val="both"/>
        <w:rPr>
          <w:iCs/>
        </w:rPr>
      </w:pPr>
      <w:r w:rsidRPr="006A49D4">
        <w:rPr>
          <w:b/>
          <w:iCs/>
        </w:rPr>
        <w:t>Электроснабжение</w:t>
      </w:r>
      <w:r w:rsidRPr="006A49D4">
        <w:rPr>
          <w:iCs/>
        </w:rPr>
        <w:t xml:space="preserve"> – разводка электропроводки внутри квартиры с установкой розеток, выключателей, поквартирного распределительного щита (с автоматами).</w:t>
      </w:r>
    </w:p>
    <w:p w14:paraId="320D685C" w14:textId="77777777" w:rsidR="00BF6397" w:rsidRPr="006A49D4" w:rsidRDefault="00BF6397" w:rsidP="00BF6397">
      <w:pPr>
        <w:shd w:val="clear" w:color="auto" w:fill="FFFFFF"/>
        <w:tabs>
          <w:tab w:val="left" w:pos="1253"/>
        </w:tabs>
        <w:contextualSpacing/>
        <w:jc w:val="both"/>
        <w:rPr>
          <w:iCs/>
        </w:rPr>
      </w:pPr>
      <w:r w:rsidRPr="006A49D4">
        <w:rPr>
          <w:b/>
          <w:bCs/>
          <w:iCs/>
        </w:rPr>
        <w:t>Электрический полотенцесушитель</w:t>
      </w:r>
      <w:r w:rsidRPr="006A49D4">
        <w:rPr>
          <w:iCs/>
        </w:rPr>
        <w:t>- не устанавливается.</w:t>
      </w:r>
    </w:p>
    <w:p w14:paraId="2E6AC75F" w14:textId="6EF94FCD" w:rsidR="00BF6397" w:rsidRPr="006A49D4" w:rsidRDefault="00BF6397" w:rsidP="00BF6397">
      <w:pPr>
        <w:shd w:val="clear" w:color="auto" w:fill="FFFFFF"/>
        <w:tabs>
          <w:tab w:val="left" w:pos="1253"/>
        </w:tabs>
        <w:contextualSpacing/>
        <w:jc w:val="both"/>
        <w:rPr>
          <w:iCs/>
        </w:rPr>
      </w:pPr>
      <w:r w:rsidRPr="006A49D4">
        <w:rPr>
          <w:b/>
          <w:bCs/>
          <w:iCs/>
        </w:rPr>
        <w:t>Счетчики учета потребления энергоресурсов</w:t>
      </w:r>
      <w:r w:rsidRPr="006A49D4">
        <w:rPr>
          <w:iCs/>
        </w:rPr>
        <w:t xml:space="preserve"> (электроэнергии, водоснабжения, отопления)</w:t>
      </w:r>
      <w:r w:rsidR="00773231" w:rsidRPr="006A49D4">
        <w:rPr>
          <w:iCs/>
        </w:rPr>
        <w:t xml:space="preserve"> </w:t>
      </w:r>
      <w:r w:rsidRPr="006A49D4">
        <w:rPr>
          <w:iCs/>
        </w:rPr>
        <w:t>- устанавливаются в местах общего пользования;</w:t>
      </w:r>
    </w:p>
    <w:p w14:paraId="516F5AFB" w14:textId="5A5E3A4F" w:rsidR="00BF6397" w:rsidRPr="006A49D4" w:rsidRDefault="00BF6397" w:rsidP="00BF6397">
      <w:pPr>
        <w:spacing w:after="40"/>
        <w:contextualSpacing/>
        <w:jc w:val="both"/>
        <w:rPr>
          <w:iCs/>
        </w:rPr>
      </w:pPr>
      <w:r w:rsidRPr="006A49D4">
        <w:rPr>
          <w:b/>
          <w:iCs/>
        </w:rPr>
        <w:t>Слаботочные сети связи (</w:t>
      </w:r>
      <w:r w:rsidRPr="006A49D4">
        <w:rPr>
          <w:bCs/>
          <w:iCs/>
        </w:rPr>
        <w:t>телефон, интернет, телевидение</w:t>
      </w:r>
      <w:r w:rsidRPr="006A49D4">
        <w:rPr>
          <w:b/>
          <w:iCs/>
        </w:rPr>
        <w:t xml:space="preserve">) </w:t>
      </w:r>
      <w:r w:rsidRPr="006A49D4">
        <w:rPr>
          <w:iCs/>
        </w:rPr>
        <w:t xml:space="preserve">– доступ обеспечен установкой распределительной коробки </w:t>
      </w:r>
      <w:r w:rsidR="00773231" w:rsidRPr="006A49D4">
        <w:rPr>
          <w:iCs/>
        </w:rPr>
        <w:t>внутри квартиры</w:t>
      </w:r>
      <w:r w:rsidRPr="006A49D4">
        <w:rPr>
          <w:iCs/>
        </w:rPr>
        <w:t xml:space="preserve">. </w:t>
      </w:r>
    </w:p>
    <w:p w14:paraId="3802365C" w14:textId="77777777" w:rsidR="00BF6397" w:rsidRPr="006A49D4" w:rsidRDefault="00BF6397" w:rsidP="00BF6397">
      <w:pPr>
        <w:spacing w:after="40"/>
        <w:contextualSpacing/>
        <w:jc w:val="both"/>
        <w:rPr>
          <w:iCs/>
        </w:rPr>
      </w:pPr>
      <w:r w:rsidRPr="006A49D4">
        <w:rPr>
          <w:b/>
          <w:bCs/>
          <w:iCs/>
        </w:rPr>
        <w:t xml:space="preserve">Домофон- </w:t>
      </w:r>
      <w:r w:rsidRPr="006A49D4">
        <w:rPr>
          <w:iCs/>
        </w:rPr>
        <w:t>прокладка кабельной проводки до квартиры с установкой трубки домофона, согласно проектной документации.</w:t>
      </w:r>
    </w:p>
    <w:p w14:paraId="61FD0BA7" w14:textId="764E6506" w:rsidR="00406F66" w:rsidRPr="006A49D4" w:rsidRDefault="00BF6397" w:rsidP="00BF6397">
      <w:pPr>
        <w:contextualSpacing/>
        <w:jc w:val="both"/>
      </w:pPr>
      <w:r w:rsidRPr="006A49D4">
        <w:rPr>
          <w:b/>
          <w:bCs/>
          <w:iCs/>
        </w:rPr>
        <w:t>Пожарная сигнализация</w:t>
      </w:r>
      <w:r w:rsidRPr="006A49D4">
        <w:rPr>
          <w:iCs/>
        </w:rPr>
        <w:t xml:space="preserve">- выполняется согласно проектной документации, с установкой </w:t>
      </w:r>
      <w:r w:rsidR="00E708E7" w:rsidRPr="006A49D4">
        <w:rPr>
          <w:iCs/>
        </w:rPr>
        <w:t>адресных и автономных дымовых</w:t>
      </w:r>
      <w:r w:rsidRPr="006A49D4">
        <w:rPr>
          <w:iCs/>
        </w:rPr>
        <w:t xml:space="preserve"> пожарных извещателей</w:t>
      </w:r>
      <w:r w:rsidR="00406F66" w:rsidRPr="006A49D4">
        <w:t>.</w:t>
      </w:r>
    </w:p>
    <w:p w14:paraId="0FC90A3F" w14:textId="6727A769" w:rsidR="00064049" w:rsidRPr="005771E5" w:rsidRDefault="00064049" w:rsidP="00064049">
      <w:pPr>
        <w:autoSpaceDE w:val="0"/>
        <w:autoSpaceDN w:val="0"/>
        <w:adjustRightInd w:val="0"/>
        <w:ind w:firstLine="709"/>
        <w:contextualSpacing/>
        <w:jc w:val="both"/>
      </w:pPr>
      <w:r w:rsidRPr="005771E5">
        <w:t>Иные отделочные работы</w:t>
      </w:r>
      <w:r>
        <w:t xml:space="preserve"> в</w:t>
      </w:r>
      <w:r w:rsidRPr="005771E5">
        <w:t xml:space="preserve"> Квартир</w:t>
      </w:r>
      <w:r>
        <w:t>е</w:t>
      </w:r>
      <w:r w:rsidRPr="005771E5">
        <w:t xml:space="preserve"> выполняются Дольщиком самостоятельно и за свой счет после подписания настоящего акта</w:t>
      </w:r>
      <w:r w:rsidR="00911047">
        <w:t xml:space="preserve"> </w:t>
      </w:r>
      <w:r w:rsidR="00911047" w:rsidRPr="005771E5">
        <w:t>и регистрации права собственности на Квартиру</w:t>
      </w:r>
      <w:r w:rsidRPr="005771E5">
        <w:t>, с соблюдением строительных норм и правил, ины</w:t>
      </w:r>
      <w:r>
        <w:t>х</w:t>
      </w:r>
      <w:r w:rsidRPr="005771E5">
        <w:t xml:space="preserve"> требований законодательства РФ и РТ, а также требований, предусмотренных </w:t>
      </w:r>
      <w:r>
        <w:t>И</w:t>
      </w:r>
      <w:r w:rsidRPr="005771E5">
        <w:t xml:space="preserve">нструкцией по эксплуатации жилых </w:t>
      </w:r>
      <w:r w:rsidRPr="005771E5">
        <w:lastRenderedPageBreak/>
        <w:t xml:space="preserve">помещений, полученной Дольщиком согласно п. </w:t>
      </w:r>
      <w:r w:rsidR="00C6431F">
        <w:t>9</w:t>
      </w:r>
      <w:r w:rsidRPr="005771E5">
        <w:t xml:space="preserve"> настоящего акта. Чистовая отделка Объекта долевого строительства проектом не предусмотрена. </w:t>
      </w:r>
    </w:p>
    <w:p w14:paraId="479A3AAD" w14:textId="2FBCF758" w:rsidR="009854AA" w:rsidRPr="002A3BA9" w:rsidRDefault="009854AA" w:rsidP="003319E0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0C7763">
        <w:rPr>
          <w:noProof/>
        </w:rPr>
        <w:t>3</w:t>
      </w:r>
      <w:r w:rsidRPr="002A3BA9">
        <w:rPr>
          <w:noProof/>
        </w:rPr>
        <w:t>. Дольщик удовлетворен качественным состоянием Квартиры, установленным путем внутреннего и внешнего осмотра перед подписанием настоящего Акта, и не обнаружил при осмотре каких-либо дефектов и недостатков</w:t>
      </w:r>
      <w:r w:rsidR="00201D7E" w:rsidRPr="002A3BA9">
        <w:rPr>
          <w:noProof/>
        </w:rPr>
        <w:t xml:space="preserve">. </w:t>
      </w:r>
      <w:r w:rsidRPr="002A3BA9">
        <w:rPr>
          <w:noProof/>
        </w:rPr>
        <w:t>Дольщик не имеет претензий к Застройщику по качеству примененных материалов, изделий и выполненных работ при строительстве Квартиры.</w:t>
      </w:r>
    </w:p>
    <w:p w14:paraId="02C9E67A" w14:textId="77777777" w:rsidR="009854AA" w:rsidRPr="000C7763" w:rsidRDefault="009854AA" w:rsidP="00A75361">
      <w:pPr>
        <w:autoSpaceDE w:val="0"/>
        <w:autoSpaceDN w:val="0"/>
        <w:adjustRightInd w:val="0"/>
        <w:ind w:firstLine="709"/>
        <w:jc w:val="both"/>
      </w:pPr>
      <w:r w:rsidRPr="000C7763">
        <w:t>4. Застройщик подтверждает, что Дольщиком произведена полная оплата стоимости Квартиры.</w:t>
      </w:r>
    </w:p>
    <w:p w14:paraId="169B91D1" w14:textId="77777777" w:rsidR="009854AA" w:rsidRPr="000C7763" w:rsidRDefault="009854AA" w:rsidP="00A75361">
      <w:pPr>
        <w:autoSpaceDE w:val="0"/>
        <w:autoSpaceDN w:val="0"/>
        <w:adjustRightInd w:val="0"/>
        <w:ind w:firstLine="709"/>
        <w:jc w:val="both"/>
      </w:pPr>
      <w:r w:rsidRPr="000C7763">
        <w:t>5. Стороны претензий друг к другу по площади передаваемой Квартиры и по оплате стоимости Квартиры не имеют.</w:t>
      </w:r>
    </w:p>
    <w:p w14:paraId="6935BAF2" w14:textId="77777777" w:rsidR="009854AA" w:rsidRPr="000C7763" w:rsidRDefault="009854AA" w:rsidP="00A75361">
      <w:pPr>
        <w:ind w:firstLine="709"/>
        <w:jc w:val="both"/>
      </w:pPr>
      <w:r w:rsidRPr="000C7763">
        <w:t xml:space="preserve">6. С момента подписания настоящего Акта, Дольщик самостоятельно несет коммунальные и эксплуатационные расходы, связанные с эксплуатацией Квартиры и доли в общем имуществе многоквартирного жилого дома (включая содержание придомовой территории). </w:t>
      </w:r>
    </w:p>
    <w:p w14:paraId="525A4A94" w14:textId="3EEC1DF6" w:rsidR="009854AA" w:rsidRPr="000C7763" w:rsidRDefault="009854AA" w:rsidP="00A75361">
      <w:pPr>
        <w:ind w:firstLine="709"/>
        <w:jc w:val="both"/>
      </w:pPr>
      <w:r w:rsidRPr="000C7763">
        <w:t>7. С момента подписания Дольщиком настоящего Акта ответственность за содержание,</w:t>
      </w:r>
      <w:r w:rsidR="00DC541A" w:rsidRPr="000C7763">
        <w:t xml:space="preserve"> </w:t>
      </w:r>
      <w:r w:rsidRPr="000C7763">
        <w:t>риск случайной гибели Квартиры и возмещение возможного причиненного ущерба общему имуществу многоквартирного жилого дома, за соблюдение норм пожарной безопасности, возлагается на Дольщика.</w:t>
      </w:r>
    </w:p>
    <w:p w14:paraId="2F5329C3" w14:textId="3D199DB4" w:rsidR="0016227E" w:rsidRPr="002A3BA9" w:rsidRDefault="0016227E" w:rsidP="0016227E">
      <w:pPr>
        <w:ind w:firstLine="709"/>
        <w:jc w:val="both"/>
      </w:pPr>
      <w:r w:rsidRPr="002A3BA9">
        <w:t xml:space="preserve">8. В соответствии с частью 5 статьи 7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от 30.12.2004 № 214-ФЗ гарантийный срок для </w:t>
      </w:r>
      <w:r w:rsidR="000F55C8" w:rsidRPr="002A3BA9">
        <w:t xml:space="preserve">Квартиры с характеристиками согласно пункту 2 настоящего Акта, </w:t>
      </w:r>
      <w:r w:rsidRPr="002A3BA9">
        <w:t>составляет 3 (Три) года.</w:t>
      </w:r>
    </w:p>
    <w:p w14:paraId="6CEBE329" w14:textId="084CD957" w:rsidR="009854AA" w:rsidRPr="000C7763" w:rsidRDefault="0016227E" w:rsidP="0016227E">
      <w:pPr>
        <w:ind w:firstLine="709"/>
        <w:jc w:val="both"/>
      </w:pPr>
      <w:r>
        <w:t>9</w:t>
      </w:r>
      <w:r w:rsidR="009854AA" w:rsidRPr="000C7763">
        <w:t>. Подписанием настоящего акта Дольщик подтверждает, что ознакомлен и получил инструкцию по эксплуатации жилых помещений в многоквартирном жилом доме (далее – Инструкция). Содержание Инструкции Дольщику понятно. Дольщик уведомлен о необходимости соблюдения изложенных в Инструкции требований по эксплуатации жилых помещений.</w:t>
      </w:r>
    </w:p>
    <w:p w14:paraId="30767C1B" w14:textId="17C8B47B" w:rsidR="009854AA" w:rsidRPr="000C7763" w:rsidRDefault="009854AA" w:rsidP="00A75361">
      <w:pPr>
        <w:ind w:firstLine="709"/>
        <w:jc w:val="both"/>
      </w:pPr>
      <w:r w:rsidRPr="000C7763">
        <w:t xml:space="preserve">Инструкция по эксплуатации жилых помещений в многоквартирном жилом доме опубликована на портале Единой информационной системы жилищного строительства «Наш.дом.рф» и на сайте suvarstroit.ru (ссылка для скачивания и ознакомления: </w:t>
      </w:r>
      <w:r w:rsidR="0024453A" w:rsidRPr="0024453A">
        <w:t>https://suvarstroit.ru/zaselenie</w:t>
      </w:r>
      <w:r w:rsidRPr="000C7763">
        <w:t>).</w:t>
      </w:r>
    </w:p>
    <w:p w14:paraId="4C83D3FA" w14:textId="5847D0C7" w:rsidR="009854AA" w:rsidRPr="000C7763" w:rsidRDefault="0016227E" w:rsidP="00A75361">
      <w:pPr>
        <w:tabs>
          <w:tab w:val="left" w:pos="5103"/>
        </w:tabs>
        <w:ind w:right="34" w:firstLine="709"/>
        <w:jc w:val="both"/>
        <w:rPr>
          <w:b/>
        </w:rPr>
      </w:pPr>
      <w:r>
        <w:t>10</w:t>
      </w:r>
      <w:r w:rsidR="009854AA" w:rsidRPr="000C7763">
        <w:t xml:space="preserve">. Настоящий акт составлен в </w:t>
      </w:r>
      <w:r w:rsidR="009854AA" w:rsidRPr="00710E12">
        <w:rPr>
          <w:highlight w:val="yellow"/>
        </w:rPr>
        <w:t>4-х</w:t>
      </w:r>
      <w:r w:rsidR="009854AA" w:rsidRPr="000C7763">
        <w:t xml:space="preserve"> экземплярах, имеющих равную юридическую силу, два экземпляра для Застройщика и </w:t>
      </w:r>
      <w:r w:rsidR="00710E12">
        <w:t>остальные</w:t>
      </w:r>
      <w:r w:rsidR="009854AA" w:rsidRPr="000C7763">
        <w:t xml:space="preserve"> экземпляр</w:t>
      </w:r>
      <w:r w:rsidR="00710E12">
        <w:t>ы</w:t>
      </w:r>
      <w:r w:rsidR="009854AA" w:rsidRPr="000C7763">
        <w:t xml:space="preserve"> для Дольщик</w:t>
      </w:r>
      <w:r w:rsidR="009854AA" w:rsidRPr="00710E12">
        <w:rPr>
          <w:highlight w:val="yellow"/>
        </w:rPr>
        <w:t>а</w:t>
      </w:r>
      <w:r w:rsidR="009854AA" w:rsidRPr="000C7763">
        <w:t>.</w:t>
      </w:r>
      <w:r w:rsidR="009854AA" w:rsidRPr="000C7763">
        <w:rPr>
          <w:b/>
        </w:rPr>
        <w:t xml:space="preserve"> </w:t>
      </w:r>
    </w:p>
    <w:p w14:paraId="4C3FAD78" w14:textId="0C1DF4EC" w:rsidR="0016227E" w:rsidRPr="0016227E" w:rsidRDefault="0016227E" w:rsidP="0016227E">
      <w:pPr>
        <w:tabs>
          <w:tab w:val="left" w:pos="5103"/>
        </w:tabs>
        <w:ind w:right="34" w:firstLine="709"/>
        <w:jc w:val="both"/>
      </w:pPr>
      <w:r w:rsidRPr="0016227E">
        <w:rPr>
          <w:highlight w:val="yellow"/>
        </w:rPr>
        <w:t>11</w:t>
      </w:r>
      <w:r w:rsidR="009854AA" w:rsidRPr="0016227E">
        <w:rPr>
          <w:highlight w:val="yellow"/>
        </w:rPr>
        <w:t>.</w:t>
      </w:r>
      <w:r w:rsidRPr="0016227E">
        <w:rPr>
          <w:highlight w:val="yellow"/>
          <w:lang w:eastAsia="en-US"/>
        </w:rPr>
        <w:t xml:space="preserve"> </w:t>
      </w:r>
      <w:r w:rsidRPr="0016227E">
        <w:rPr>
          <w:highlight w:val="yellow"/>
        </w:rPr>
        <w:t xml:space="preserve">Акт приема-передачи является неотъемлемой частью </w:t>
      </w:r>
      <w:r w:rsidRPr="002A3BA9">
        <w:rPr>
          <w:highlight w:val="yellow"/>
        </w:rPr>
        <w:t xml:space="preserve">Договора участия в долевом строительстве </w:t>
      </w:r>
      <w:r w:rsidR="002A3BA9" w:rsidRPr="002A3BA9">
        <w:rPr>
          <w:rFonts w:eastAsia="Calibri"/>
          <w:color w:val="000000"/>
          <w:highlight w:val="yellow"/>
        </w:rPr>
        <w:t xml:space="preserve">№ </w:t>
      </w:r>
      <w:r w:rsidR="002A3BA9" w:rsidRPr="002A3BA9">
        <w:rPr>
          <w:rFonts w:eastAsia="Calibri"/>
          <w:b/>
          <w:color w:val="000000"/>
          <w:highlight w:val="yellow"/>
        </w:rPr>
        <w:t>П6.1-__</w:t>
      </w:r>
      <w:r w:rsidR="002A3BA9" w:rsidRPr="002A3BA9">
        <w:rPr>
          <w:rFonts w:eastAsia="Calibri"/>
          <w:color w:val="000000"/>
          <w:highlight w:val="yellow"/>
        </w:rPr>
        <w:t>от «__» _______ 20__ г.</w:t>
      </w:r>
    </w:p>
    <w:p w14:paraId="7867F230" w14:textId="73FEFE7F" w:rsidR="009854AA" w:rsidRPr="000C7763" w:rsidRDefault="0016227E" w:rsidP="00A75361">
      <w:pPr>
        <w:tabs>
          <w:tab w:val="left" w:pos="5103"/>
        </w:tabs>
        <w:ind w:right="34" w:firstLine="709"/>
        <w:jc w:val="both"/>
      </w:pPr>
      <w:r>
        <w:t>12.</w:t>
      </w:r>
      <w:r w:rsidR="009854AA" w:rsidRPr="000C7763">
        <w:t xml:space="preserve"> Неотъемлемой частью настоящего акта является</w:t>
      </w:r>
      <w:r w:rsidR="00710E12">
        <w:t xml:space="preserve"> </w:t>
      </w:r>
      <w:r w:rsidR="009854AA" w:rsidRPr="000C7763">
        <w:t>Инструкция по эксплуатации жилых помещений в многоквартирном жилом доме.</w:t>
      </w:r>
    </w:p>
    <w:p w14:paraId="1B50AFE2" w14:textId="77777777" w:rsidR="003C7C53" w:rsidRDefault="003C7C53" w:rsidP="003C7C53">
      <w:pPr>
        <w:tabs>
          <w:tab w:val="left" w:pos="-2410"/>
          <w:tab w:val="left" w:pos="567"/>
          <w:tab w:val="left" w:pos="4592"/>
          <w:tab w:val="left" w:pos="5097"/>
        </w:tabs>
        <w:spacing w:line="216" w:lineRule="auto"/>
        <w:contextualSpacing/>
      </w:pPr>
    </w:p>
    <w:p w14:paraId="473F5621" w14:textId="496AA535" w:rsidR="003C7C53" w:rsidRDefault="00E03ED1" w:rsidP="003C7C53">
      <w:pPr>
        <w:tabs>
          <w:tab w:val="left" w:pos="-2410"/>
          <w:tab w:val="left" w:pos="567"/>
          <w:tab w:val="left" w:pos="4592"/>
          <w:tab w:val="left" w:pos="5097"/>
        </w:tabs>
        <w:spacing w:line="216" w:lineRule="auto"/>
        <w:contextualSpacing/>
        <w:rPr>
          <w:b/>
          <w:sz w:val="18"/>
          <w:szCs w:val="18"/>
        </w:rPr>
      </w:pPr>
      <w:r w:rsidRPr="009854AA">
        <w:rPr>
          <w:b/>
          <w:sz w:val="18"/>
          <w:szCs w:val="18"/>
        </w:rPr>
        <w:t xml:space="preserve">«Застройщик» </w:t>
      </w:r>
      <w:r w:rsidR="003C7C53">
        <w:rPr>
          <w:b/>
          <w:sz w:val="18"/>
          <w:szCs w:val="18"/>
        </w:rPr>
        <w:tab/>
      </w:r>
      <w:r w:rsidR="003C7C53">
        <w:rPr>
          <w:b/>
          <w:sz w:val="18"/>
          <w:szCs w:val="18"/>
        </w:rPr>
        <w:tab/>
      </w:r>
      <w:r w:rsidR="003C7C53">
        <w:rPr>
          <w:b/>
          <w:sz w:val="18"/>
          <w:szCs w:val="18"/>
        </w:rPr>
        <w:tab/>
      </w:r>
      <w:r w:rsidR="003C7C53">
        <w:rPr>
          <w:b/>
          <w:sz w:val="18"/>
          <w:szCs w:val="18"/>
        </w:rPr>
        <w:tab/>
      </w:r>
      <w:r w:rsidR="003C7C53" w:rsidRPr="009854AA">
        <w:rPr>
          <w:b/>
          <w:sz w:val="18"/>
          <w:szCs w:val="18"/>
        </w:rPr>
        <w:t>«Дольщик»</w:t>
      </w:r>
    </w:p>
    <w:p w14:paraId="4736D55F" w14:textId="783EE848" w:rsidR="003C7C53" w:rsidRPr="009854AA" w:rsidRDefault="00A028EE" w:rsidP="003C7C53">
      <w:pPr>
        <w:tabs>
          <w:tab w:val="left" w:pos="-2410"/>
          <w:tab w:val="left" w:pos="567"/>
          <w:tab w:val="left" w:pos="5103"/>
        </w:tabs>
        <w:spacing w:line="216" w:lineRule="auto"/>
        <w:ind w:right="34"/>
        <w:contextualSpacing/>
        <w:rPr>
          <w:b/>
          <w:sz w:val="18"/>
          <w:szCs w:val="18"/>
        </w:rPr>
      </w:pPr>
      <w:r w:rsidRPr="00415E81">
        <w:rPr>
          <w:b/>
        </w:rPr>
        <w:t>ООО «СЗ «</w:t>
      </w:r>
      <w:r w:rsidR="005644DD">
        <w:rPr>
          <w:b/>
        </w:rPr>
        <w:t>Волжский простор</w:t>
      </w:r>
      <w:r w:rsidRPr="00415E81">
        <w:rPr>
          <w:b/>
        </w:rPr>
        <w:t>»</w:t>
      </w:r>
      <w:bookmarkStart w:id="0" w:name="_GoBack"/>
      <w:bookmarkEnd w:id="0"/>
      <w:r w:rsidR="003C7C53">
        <w:rPr>
          <w:b/>
          <w:bCs/>
        </w:rPr>
        <w:tab/>
      </w:r>
      <w:r w:rsidR="003C7C53">
        <w:rPr>
          <w:b/>
          <w:bCs/>
        </w:rPr>
        <w:tab/>
      </w:r>
      <w:r w:rsidR="003C7C53">
        <w:rPr>
          <w:b/>
          <w:bCs/>
        </w:rPr>
        <w:tab/>
      </w:r>
      <w:r w:rsidR="003C7C53" w:rsidRPr="003922D7">
        <w:rPr>
          <w:b/>
          <w:sz w:val="18"/>
          <w:szCs w:val="18"/>
          <w:highlight w:val="yellow"/>
        </w:rPr>
        <w:t>ФИО ДОЛЬЩИКА</w:t>
      </w:r>
    </w:p>
    <w:p w14:paraId="57C64C9E" w14:textId="77777777" w:rsidR="003C7C53" w:rsidRPr="004544FF" w:rsidRDefault="003C7C53" w:rsidP="003C7C53">
      <w:pPr>
        <w:contextualSpacing/>
        <w:rPr>
          <w:b/>
          <w:bCs/>
        </w:rPr>
      </w:pPr>
    </w:p>
    <w:p w14:paraId="6D761EE4" w14:textId="77777777" w:rsidR="003C7C53" w:rsidRPr="004544FF" w:rsidRDefault="003C7C53" w:rsidP="003C7C53">
      <w:pPr>
        <w:contextualSpacing/>
        <w:rPr>
          <w:b/>
        </w:rPr>
      </w:pPr>
    </w:p>
    <w:p w14:paraId="678BF455" w14:textId="5B9B68E6" w:rsidR="003C7C53" w:rsidRPr="00E04628" w:rsidRDefault="003C7C53" w:rsidP="00FF14E9">
      <w:pPr>
        <w:rPr>
          <w:b/>
        </w:rPr>
      </w:pPr>
      <w:r w:rsidRPr="00E04628">
        <w:rPr>
          <w:b/>
        </w:rPr>
        <w:t>________________________ /Н.А. Чабаненко/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54AA">
        <w:rPr>
          <w:b/>
          <w:sz w:val="18"/>
          <w:szCs w:val="18"/>
        </w:rPr>
        <w:t>______________________/</w:t>
      </w:r>
      <w:r w:rsidRPr="00AC24AB">
        <w:rPr>
          <w:b/>
          <w:sz w:val="18"/>
          <w:szCs w:val="18"/>
          <w:highlight w:val="yellow"/>
        </w:rPr>
        <w:t>____</w:t>
      </w:r>
      <w:r w:rsidR="000C2B97">
        <w:rPr>
          <w:b/>
          <w:sz w:val="18"/>
          <w:szCs w:val="18"/>
          <w:highlight w:val="yellow"/>
        </w:rPr>
        <w:t>___________</w:t>
      </w:r>
      <w:r w:rsidRPr="00AC24AB">
        <w:rPr>
          <w:b/>
          <w:sz w:val="18"/>
          <w:szCs w:val="18"/>
          <w:highlight w:val="yellow"/>
        </w:rPr>
        <w:t>______ /</w:t>
      </w:r>
    </w:p>
    <w:p w14:paraId="7F29431B" w14:textId="675EAB6E" w:rsidR="003C7C53" w:rsidRPr="00E04628" w:rsidRDefault="003C7C53" w:rsidP="003C7C53">
      <w:pPr>
        <w:rPr>
          <w:sz w:val="16"/>
          <w:szCs w:val="16"/>
        </w:rPr>
      </w:pPr>
      <w:r w:rsidRPr="00E04628">
        <w:rPr>
          <w:sz w:val="16"/>
          <w:szCs w:val="16"/>
        </w:rPr>
        <w:t>действующа</w:t>
      </w:r>
      <w:r w:rsidR="00A028EE">
        <w:rPr>
          <w:sz w:val="16"/>
          <w:szCs w:val="16"/>
        </w:rPr>
        <w:t xml:space="preserve">я на основании </w:t>
      </w:r>
      <w:r w:rsidR="00A028EE" w:rsidRPr="00DE4C0F">
        <w:rPr>
          <w:sz w:val="16"/>
          <w:szCs w:val="16"/>
        </w:rPr>
        <w:t>Доверенности от 1</w:t>
      </w:r>
      <w:r w:rsidR="00DE4C0F">
        <w:rPr>
          <w:sz w:val="16"/>
          <w:szCs w:val="16"/>
        </w:rPr>
        <w:t>6</w:t>
      </w:r>
      <w:r w:rsidRPr="00DE4C0F">
        <w:rPr>
          <w:sz w:val="16"/>
          <w:szCs w:val="16"/>
        </w:rPr>
        <w:t>.0</w:t>
      </w:r>
      <w:r w:rsidR="00DE4C0F">
        <w:rPr>
          <w:sz w:val="16"/>
          <w:szCs w:val="16"/>
        </w:rPr>
        <w:t>6</w:t>
      </w:r>
      <w:r w:rsidRPr="00DE4C0F">
        <w:rPr>
          <w:sz w:val="16"/>
          <w:szCs w:val="16"/>
        </w:rPr>
        <w:t>.202</w:t>
      </w:r>
      <w:r w:rsidR="00DE4C0F">
        <w:rPr>
          <w:sz w:val="16"/>
          <w:szCs w:val="16"/>
        </w:rPr>
        <w:t>3</w:t>
      </w:r>
      <w:r w:rsidR="00E57D91">
        <w:rPr>
          <w:sz w:val="16"/>
          <w:szCs w:val="16"/>
        </w:rPr>
        <w:t xml:space="preserve"> </w:t>
      </w:r>
      <w:r w:rsidRPr="00E04628">
        <w:rPr>
          <w:sz w:val="16"/>
          <w:szCs w:val="16"/>
        </w:rPr>
        <w:t>г.</w:t>
      </w:r>
    </w:p>
    <w:p w14:paraId="053C1AF9" w14:textId="0CA988A9" w:rsidR="008E1895" w:rsidRPr="009854AA" w:rsidRDefault="003C7C53" w:rsidP="00FF14E9">
      <w:pPr>
        <w:tabs>
          <w:tab w:val="left" w:pos="-2410"/>
          <w:tab w:val="left" w:pos="567"/>
          <w:tab w:val="left" w:pos="4592"/>
          <w:tab w:val="left" w:pos="5097"/>
        </w:tabs>
        <w:spacing w:line="216" w:lineRule="auto"/>
        <w:contextualSpacing/>
        <w:rPr>
          <w:b/>
          <w:sz w:val="18"/>
          <w:szCs w:val="18"/>
        </w:rPr>
      </w:pPr>
      <w:r w:rsidRPr="00E04628">
        <w:t>М.П.</w:t>
      </w:r>
      <w:r w:rsidR="00E03ED1" w:rsidRPr="009854AA">
        <w:rPr>
          <w:b/>
          <w:sz w:val="18"/>
          <w:szCs w:val="18"/>
        </w:rPr>
        <w:tab/>
      </w:r>
      <w:r w:rsidR="00E03ED1" w:rsidRPr="009854AA">
        <w:rPr>
          <w:b/>
          <w:sz w:val="18"/>
          <w:szCs w:val="18"/>
        </w:rPr>
        <w:tab/>
      </w:r>
      <w:r w:rsidR="00E03ED1" w:rsidRPr="009854AA">
        <w:rPr>
          <w:b/>
          <w:sz w:val="18"/>
          <w:szCs w:val="18"/>
        </w:rPr>
        <w:tab/>
      </w:r>
    </w:p>
    <w:sectPr w:rsidR="008E1895" w:rsidRPr="009854AA" w:rsidSect="0008467F">
      <w:footerReference w:type="even" r:id="rId8"/>
      <w:pgSz w:w="11906" w:h="16838"/>
      <w:pgMar w:top="426" w:right="424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22279" w14:textId="77777777" w:rsidR="0030346E" w:rsidRDefault="0030346E" w:rsidP="00A81BE1">
      <w:r>
        <w:separator/>
      </w:r>
    </w:p>
  </w:endnote>
  <w:endnote w:type="continuationSeparator" w:id="0">
    <w:p w14:paraId="62F077A5" w14:textId="77777777" w:rsidR="0030346E" w:rsidRDefault="0030346E" w:rsidP="00A8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14AB4" w14:textId="77777777" w:rsidR="00B0244E" w:rsidRDefault="00F476E6" w:rsidP="000B117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0244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BBC2CA" w14:textId="77777777" w:rsidR="00B0244E" w:rsidRDefault="00B0244E" w:rsidP="000B117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7A494" w14:textId="77777777" w:rsidR="0030346E" w:rsidRDefault="0030346E" w:rsidP="00A81BE1">
      <w:r>
        <w:separator/>
      </w:r>
    </w:p>
  </w:footnote>
  <w:footnote w:type="continuationSeparator" w:id="0">
    <w:p w14:paraId="128D4219" w14:textId="77777777" w:rsidR="0030346E" w:rsidRDefault="0030346E" w:rsidP="00A81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2C3126"/>
    <w:multiLevelType w:val="hybridMultilevel"/>
    <w:tmpl w:val="C1A0B664"/>
    <w:lvl w:ilvl="0" w:tplc="A022D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25E8F"/>
    <w:multiLevelType w:val="hybridMultilevel"/>
    <w:tmpl w:val="779E79A6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6815"/>
    <w:multiLevelType w:val="hybridMultilevel"/>
    <w:tmpl w:val="004A9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3"/>
        <w:lvlJc w:val="left"/>
        <w:rPr>
          <w:rFonts w:ascii="Times New Roman" w:hAnsi="Times New Roman" w:hint="default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95"/>
    <w:rsid w:val="00026995"/>
    <w:rsid w:val="00064049"/>
    <w:rsid w:val="00064844"/>
    <w:rsid w:val="000763B7"/>
    <w:rsid w:val="0008467F"/>
    <w:rsid w:val="000B1172"/>
    <w:rsid w:val="000B6DBB"/>
    <w:rsid w:val="000C14A7"/>
    <w:rsid w:val="000C2B97"/>
    <w:rsid w:val="000C4DDF"/>
    <w:rsid w:val="000C7099"/>
    <w:rsid w:val="000C7763"/>
    <w:rsid w:val="000E7839"/>
    <w:rsid w:val="000F55C8"/>
    <w:rsid w:val="00110A2A"/>
    <w:rsid w:val="001148F9"/>
    <w:rsid w:val="001159F1"/>
    <w:rsid w:val="00142145"/>
    <w:rsid w:val="0016227E"/>
    <w:rsid w:val="00171AE1"/>
    <w:rsid w:val="00195BF9"/>
    <w:rsid w:val="00196B21"/>
    <w:rsid w:val="001A5ED1"/>
    <w:rsid w:val="001B0D7F"/>
    <w:rsid w:val="00201D7E"/>
    <w:rsid w:val="0023447C"/>
    <w:rsid w:val="0024453A"/>
    <w:rsid w:val="002919BF"/>
    <w:rsid w:val="002939D3"/>
    <w:rsid w:val="002A0F6C"/>
    <w:rsid w:val="002A3BA9"/>
    <w:rsid w:val="002A62E5"/>
    <w:rsid w:val="002B3AB7"/>
    <w:rsid w:val="002D1DA5"/>
    <w:rsid w:val="002E3C5D"/>
    <w:rsid w:val="0030346E"/>
    <w:rsid w:val="00303950"/>
    <w:rsid w:val="00320931"/>
    <w:rsid w:val="003319E0"/>
    <w:rsid w:val="00333C0A"/>
    <w:rsid w:val="00346E7D"/>
    <w:rsid w:val="00361CE6"/>
    <w:rsid w:val="003676A7"/>
    <w:rsid w:val="00374FB5"/>
    <w:rsid w:val="00375148"/>
    <w:rsid w:val="003811A7"/>
    <w:rsid w:val="003922D7"/>
    <w:rsid w:val="0039581E"/>
    <w:rsid w:val="003A7E3F"/>
    <w:rsid w:val="003C7C53"/>
    <w:rsid w:val="003F2753"/>
    <w:rsid w:val="003F7792"/>
    <w:rsid w:val="00406F66"/>
    <w:rsid w:val="00432175"/>
    <w:rsid w:val="00436F80"/>
    <w:rsid w:val="004473A9"/>
    <w:rsid w:val="004523F9"/>
    <w:rsid w:val="004556A1"/>
    <w:rsid w:val="00460CEC"/>
    <w:rsid w:val="00470713"/>
    <w:rsid w:val="004805C0"/>
    <w:rsid w:val="004A296D"/>
    <w:rsid w:val="004A5B3D"/>
    <w:rsid w:val="004E243A"/>
    <w:rsid w:val="004F4C33"/>
    <w:rsid w:val="0051584F"/>
    <w:rsid w:val="00515EA4"/>
    <w:rsid w:val="00542344"/>
    <w:rsid w:val="00550EE0"/>
    <w:rsid w:val="00551823"/>
    <w:rsid w:val="005635BC"/>
    <w:rsid w:val="005644DD"/>
    <w:rsid w:val="005710AD"/>
    <w:rsid w:val="005771E5"/>
    <w:rsid w:val="005847E5"/>
    <w:rsid w:val="00585F48"/>
    <w:rsid w:val="00587B59"/>
    <w:rsid w:val="005A4396"/>
    <w:rsid w:val="005B7371"/>
    <w:rsid w:val="005D7659"/>
    <w:rsid w:val="005E2E83"/>
    <w:rsid w:val="005E6855"/>
    <w:rsid w:val="005F14C4"/>
    <w:rsid w:val="006027CF"/>
    <w:rsid w:val="006115F2"/>
    <w:rsid w:val="00615B24"/>
    <w:rsid w:val="00636025"/>
    <w:rsid w:val="0064186A"/>
    <w:rsid w:val="00645368"/>
    <w:rsid w:val="00656793"/>
    <w:rsid w:val="006A49D4"/>
    <w:rsid w:val="0070220F"/>
    <w:rsid w:val="0070433D"/>
    <w:rsid w:val="007054D2"/>
    <w:rsid w:val="00710E12"/>
    <w:rsid w:val="00773231"/>
    <w:rsid w:val="007955B8"/>
    <w:rsid w:val="00797F24"/>
    <w:rsid w:val="007A7D5A"/>
    <w:rsid w:val="007E0F46"/>
    <w:rsid w:val="007F6E62"/>
    <w:rsid w:val="0083215F"/>
    <w:rsid w:val="0085548F"/>
    <w:rsid w:val="00865204"/>
    <w:rsid w:val="00885D31"/>
    <w:rsid w:val="00886D78"/>
    <w:rsid w:val="008E0723"/>
    <w:rsid w:val="008E1895"/>
    <w:rsid w:val="00900EDD"/>
    <w:rsid w:val="00907D10"/>
    <w:rsid w:val="00911047"/>
    <w:rsid w:val="009363A8"/>
    <w:rsid w:val="009378FB"/>
    <w:rsid w:val="0096371B"/>
    <w:rsid w:val="00966C42"/>
    <w:rsid w:val="00975948"/>
    <w:rsid w:val="00977D86"/>
    <w:rsid w:val="009825E5"/>
    <w:rsid w:val="009854AA"/>
    <w:rsid w:val="009A540B"/>
    <w:rsid w:val="009A5962"/>
    <w:rsid w:val="009A65A9"/>
    <w:rsid w:val="009D0614"/>
    <w:rsid w:val="009E1CD0"/>
    <w:rsid w:val="009E2F8D"/>
    <w:rsid w:val="009F5A0F"/>
    <w:rsid w:val="00A028EE"/>
    <w:rsid w:val="00A0349D"/>
    <w:rsid w:val="00A1677A"/>
    <w:rsid w:val="00A25474"/>
    <w:rsid w:val="00A43153"/>
    <w:rsid w:val="00A506A2"/>
    <w:rsid w:val="00A56C3E"/>
    <w:rsid w:val="00A60080"/>
    <w:rsid w:val="00A6117E"/>
    <w:rsid w:val="00A72765"/>
    <w:rsid w:val="00A75361"/>
    <w:rsid w:val="00A81BE1"/>
    <w:rsid w:val="00A84E3B"/>
    <w:rsid w:val="00A94806"/>
    <w:rsid w:val="00AA09DA"/>
    <w:rsid w:val="00AA5AAE"/>
    <w:rsid w:val="00AB63AF"/>
    <w:rsid w:val="00AC24AB"/>
    <w:rsid w:val="00AD04E7"/>
    <w:rsid w:val="00AE299F"/>
    <w:rsid w:val="00AE7F55"/>
    <w:rsid w:val="00AF19B7"/>
    <w:rsid w:val="00AF53F4"/>
    <w:rsid w:val="00B0244E"/>
    <w:rsid w:val="00B24272"/>
    <w:rsid w:val="00B31AF8"/>
    <w:rsid w:val="00B32018"/>
    <w:rsid w:val="00B3410D"/>
    <w:rsid w:val="00B40DFC"/>
    <w:rsid w:val="00B50912"/>
    <w:rsid w:val="00B77BFD"/>
    <w:rsid w:val="00B83C51"/>
    <w:rsid w:val="00BA5C05"/>
    <w:rsid w:val="00BD1BE0"/>
    <w:rsid w:val="00BF6397"/>
    <w:rsid w:val="00C16E08"/>
    <w:rsid w:val="00C276C3"/>
    <w:rsid w:val="00C45EB0"/>
    <w:rsid w:val="00C5626D"/>
    <w:rsid w:val="00C635F1"/>
    <w:rsid w:val="00C6431F"/>
    <w:rsid w:val="00C64C9E"/>
    <w:rsid w:val="00C71C36"/>
    <w:rsid w:val="00C72D1C"/>
    <w:rsid w:val="00C74E70"/>
    <w:rsid w:val="00C81064"/>
    <w:rsid w:val="00C866C5"/>
    <w:rsid w:val="00C93FB9"/>
    <w:rsid w:val="00CB4FB0"/>
    <w:rsid w:val="00CD6D6D"/>
    <w:rsid w:val="00CF2164"/>
    <w:rsid w:val="00CF3182"/>
    <w:rsid w:val="00CF37C0"/>
    <w:rsid w:val="00CF43C6"/>
    <w:rsid w:val="00CF5DC8"/>
    <w:rsid w:val="00D0496F"/>
    <w:rsid w:val="00D06149"/>
    <w:rsid w:val="00D118D3"/>
    <w:rsid w:val="00D21DAD"/>
    <w:rsid w:val="00D24B60"/>
    <w:rsid w:val="00D83A4C"/>
    <w:rsid w:val="00DA3841"/>
    <w:rsid w:val="00DB5E9A"/>
    <w:rsid w:val="00DC524D"/>
    <w:rsid w:val="00DC541A"/>
    <w:rsid w:val="00DE4C0F"/>
    <w:rsid w:val="00DF0467"/>
    <w:rsid w:val="00DF2613"/>
    <w:rsid w:val="00E036A0"/>
    <w:rsid w:val="00E03ED1"/>
    <w:rsid w:val="00E32FE8"/>
    <w:rsid w:val="00E35F57"/>
    <w:rsid w:val="00E360BF"/>
    <w:rsid w:val="00E57D91"/>
    <w:rsid w:val="00E708E7"/>
    <w:rsid w:val="00E75B1B"/>
    <w:rsid w:val="00EA197B"/>
    <w:rsid w:val="00EB400E"/>
    <w:rsid w:val="00EE2372"/>
    <w:rsid w:val="00EE62F7"/>
    <w:rsid w:val="00EF6D39"/>
    <w:rsid w:val="00F010A5"/>
    <w:rsid w:val="00F07D33"/>
    <w:rsid w:val="00F44058"/>
    <w:rsid w:val="00F476E6"/>
    <w:rsid w:val="00F5566D"/>
    <w:rsid w:val="00F5613C"/>
    <w:rsid w:val="00F758CC"/>
    <w:rsid w:val="00F839BC"/>
    <w:rsid w:val="00FA0996"/>
    <w:rsid w:val="00FA6D4A"/>
    <w:rsid w:val="00FB51D8"/>
    <w:rsid w:val="00FC3A65"/>
    <w:rsid w:val="00FD788B"/>
    <w:rsid w:val="00FD7F2B"/>
    <w:rsid w:val="00FE5599"/>
    <w:rsid w:val="00F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46A7"/>
  <w15:docId w15:val="{BB101AF9-494B-4FC0-9D6C-E7CBE7B2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1895"/>
    <w:pPr>
      <w:spacing w:after="120"/>
    </w:pPr>
  </w:style>
  <w:style w:type="character" w:customStyle="1" w:styleId="a4">
    <w:name w:val="Основной текст Знак"/>
    <w:basedOn w:val="a0"/>
    <w:link w:val="a3"/>
    <w:rsid w:val="008E1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E1895"/>
    <w:pPr>
      <w:spacing w:before="240" w:after="60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E189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7">
    <w:name w:val="footer"/>
    <w:basedOn w:val="a"/>
    <w:link w:val="a8"/>
    <w:rsid w:val="008E18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E1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8E1895"/>
  </w:style>
  <w:style w:type="paragraph" w:styleId="aa">
    <w:name w:val="Balloon Text"/>
    <w:basedOn w:val="a"/>
    <w:link w:val="ab"/>
    <w:uiPriority w:val="99"/>
    <w:semiHidden/>
    <w:unhideWhenUsed/>
    <w:rsid w:val="0039581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581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Содержимое"/>
    <w:basedOn w:val="a"/>
    <w:link w:val="ad"/>
    <w:qFormat/>
    <w:rsid w:val="00196B21"/>
    <w:pPr>
      <w:framePr w:hSpace="180" w:wrap="around" w:vAnchor="page" w:hAnchor="margin" w:y="3427"/>
    </w:pPr>
    <w:rPr>
      <w:rFonts w:asciiTheme="minorHAnsi" w:eastAsiaTheme="minorEastAsia" w:hAnsiTheme="minorHAnsi" w:cstheme="minorBidi"/>
      <w:color w:val="000000" w:themeColor="text1"/>
      <w:sz w:val="26"/>
      <w:szCs w:val="22"/>
      <w:lang w:eastAsia="en-US"/>
    </w:rPr>
  </w:style>
  <w:style w:type="character" w:customStyle="1" w:styleId="ad">
    <w:name w:val="Содержимое (знак)"/>
    <w:basedOn w:val="a0"/>
    <w:link w:val="ac"/>
    <w:rsid w:val="00196B21"/>
    <w:rPr>
      <w:rFonts w:eastAsiaTheme="minorEastAsia"/>
      <w:color w:val="000000" w:themeColor="text1"/>
      <w:sz w:val="26"/>
    </w:rPr>
  </w:style>
  <w:style w:type="paragraph" w:customStyle="1" w:styleId="xmsonormal">
    <w:name w:val="x_msonormal"/>
    <w:basedOn w:val="a"/>
    <w:rsid w:val="00FA099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602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8BEE6-030A-4355-A115-BAE60243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ValeevaLN</dc:creator>
  <cp:lastModifiedBy>Лобачихина Елена Вадимовна</cp:lastModifiedBy>
  <cp:revision>54</cp:revision>
  <cp:lastPrinted>2024-01-11T06:38:00Z</cp:lastPrinted>
  <dcterms:created xsi:type="dcterms:W3CDTF">2025-05-23T12:03:00Z</dcterms:created>
  <dcterms:modified xsi:type="dcterms:W3CDTF">2026-03-12T13:04:00Z</dcterms:modified>
</cp:coreProperties>
</file>