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7C62" w14:textId="77777777" w:rsidR="00C6061C" w:rsidRPr="00DE2BC6" w:rsidRDefault="00F05B59" w:rsidP="000B67D3">
      <w:pPr>
        <w:ind w:firstLine="56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6061C" w:rsidRPr="00DE2BC6">
        <w:rPr>
          <w:rFonts w:ascii="Times New Roman" w:hAnsi="Times New Roman" w:cs="Times New Roman"/>
          <w:b/>
          <w:bCs/>
          <w:sz w:val="20"/>
          <w:szCs w:val="20"/>
        </w:rPr>
        <w:t>ЗАСТРОЙЩИК:</w:t>
      </w:r>
    </w:p>
    <w:p w14:paraId="0A768F73" w14:textId="6A1E1A5E" w:rsidR="00C6061C" w:rsidRPr="00DE2BC6" w:rsidRDefault="00E038BC" w:rsidP="000B67D3">
      <w:pPr>
        <w:ind w:firstLine="567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ООО «</w:t>
      </w:r>
      <w:r w:rsidR="00C6061C" w:rsidRPr="00DE2BC6">
        <w:rPr>
          <w:rFonts w:ascii="Times New Roman" w:hAnsi="Times New Roman" w:cs="Times New Roman"/>
          <w:b/>
          <w:sz w:val="20"/>
          <w:szCs w:val="20"/>
        </w:rPr>
        <w:t xml:space="preserve">Специализированный застройщик </w:t>
      </w:r>
    </w:p>
    <w:p w14:paraId="0169EC13" w14:textId="761C0842" w:rsidR="00C6061C" w:rsidRPr="00DE2BC6" w:rsidRDefault="00E038BC" w:rsidP="000B67D3">
      <w:pPr>
        <w:ind w:firstLine="567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«</w:t>
      </w:r>
      <w:r w:rsidR="00C6061C" w:rsidRPr="00DE2BC6">
        <w:rPr>
          <w:rFonts w:ascii="Times New Roman" w:hAnsi="Times New Roman" w:cs="Times New Roman"/>
          <w:b/>
          <w:sz w:val="20"/>
          <w:szCs w:val="20"/>
        </w:rPr>
        <w:t>Станция Спортивная-2</w:t>
      </w:r>
      <w:r w:rsidRPr="00DE2BC6">
        <w:rPr>
          <w:rFonts w:ascii="Times New Roman" w:hAnsi="Times New Roman" w:cs="Times New Roman"/>
          <w:b/>
          <w:sz w:val="20"/>
          <w:szCs w:val="20"/>
        </w:rPr>
        <w:t>»</w:t>
      </w:r>
    </w:p>
    <w:p w14:paraId="57923858" w14:textId="77777777" w:rsidR="00C6061C" w:rsidRPr="00DE2BC6" w:rsidRDefault="00C6061C" w:rsidP="000B67D3">
      <w:pPr>
        <w:widowControl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6DF2EA5" w14:textId="74A9F73B" w:rsidR="00B9341E" w:rsidRPr="00DE2BC6" w:rsidRDefault="00B9341E" w:rsidP="000B67D3">
      <w:pPr>
        <w:tabs>
          <w:tab w:val="left" w:pos="6521"/>
        </w:tabs>
        <w:ind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C6E926" w14:textId="77777777" w:rsidR="00B9341E" w:rsidRPr="00DE2BC6" w:rsidRDefault="00B9341E" w:rsidP="000B67D3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14:paraId="2F1E44EA" w14:textId="77777777" w:rsidR="00B9341E" w:rsidRPr="00DE2BC6" w:rsidRDefault="00B9341E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04450955"/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ИНСТРУКЦИЯ</w:t>
      </w:r>
    </w:p>
    <w:p w14:paraId="3BDCA21A" w14:textId="3E184741" w:rsidR="008743D0" w:rsidRDefault="00B9341E" w:rsidP="008743D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эксплуатации </w:t>
      </w:r>
      <w:r w:rsidR="00A1625B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парковочных мест</w:t>
      </w:r>
      <w:r w:rsidR="00E00391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C6061C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многофункциональн</w:t>
      </w:r>
      <w:r w:rsidR="00874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ом</w:t>
      </w:r>
      <w:r w:rsidR="00C6061C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центр</w:t>
      </w:r>
      <w:bookmarkEnd w:id="0"/>
      <w:r w:rsidR="00874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е,</w:t>
      </w:r>
    </w:p>
    <w:p w14:paraId="4776E2AA" w14:textId="343777D8" w:rsidR="006E4063" w:rsidRPr="00453341" w:rsidRDefault="006E4063" w:rsidP="008743D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E2BC6">
        <w:rPr>
          <w:rFonts w:ascii="Times New Roman" w:eastAsia="Calibri" w:hAnsi="Times New Roman" w:cs="Times New Roman"/>
          <w:b/>
          <w:bCs/>
          <w:sz w:val="20"/>
          <w:szCs w:val="20"/>
        </w:rPr>
        <w:t>расположенн</w:t>
      </w:r>
      <w:r w:rsidR="008743D0">
        <w:rPr>
          <w:rFonts w:ascii="Times New Roman" w:eastAsia="Calibri" w:hAnsi="Times New Roman" w:cs="Times New Roman"/>
          <w:b/>
          <w:bCs/>
          <w:sz w:val="20"/>
          <w:szCs w:val="20"/>
        </w:rPr>
        <w:t>ом</w:t>
      </w:r>
      <w:r w:rsidRPr="00DE2BC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по адресу: </w:t>
      </w:r>
      <w:r w:rsidR="00A23A57" w:rsidRPr="00891690">
        <w:rPr>
          <w:rFonts w:ascii="Times New Roman" w:eastAsia="Calibri" w:hAnsi="Times New Roman" w:cs="Times New Roman"/>
          <w:b/>
          <w:bCs/>
          <w:sz w:val="20"/>
          <w:szCs w:val="20"/>
        </w:rPr>
        <w:t>РТ</w:t>
      </w:r>
      <w:r w:rsidR="00A23A57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городской округ город Казань, </w:t>
      </w:r>
      <w:r w:rsidR="00C6061C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>г.</w:t>
      </w:r>
      <w:r w:rsidR="00A23A57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C6061C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Казань, ул. </w:t>
      </w:r>
      <w:proofErr w:type="spellStart"/>
      <w:r w:rsidR="00610415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>Ярышлар</w:t>
      </w:r>
      <w:proofErr w:type="spellEnd"/>
      <w:r w:rsidR="00610415" w:rsidRPr="0045334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д. 10, корпус 2 </w:t>
      </w:r>
    </w:p>
    <w:p w14:paraId="0CD836CD" w14:textId="77777777" w:rsidR="008743D0" w:rsidRDefault="008743D0" w:rsidP="000B67D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14:paraId="6012B543" w14:textId="1A781C09" w:rsidR="00BA5A97" w:rsidRPr="00DE2BC6" w:rsidRDefault="00B5685A" w:rsidP="000B67D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bookmarkStart w:id="1" w:name="_GoBack"/>
      <w:bookmarkEnd w:id="1"/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1. </w:t>
      </w:r>
      <w:r w:rsidR="00BA5A97" w:rsidRPr="00DE2BC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ОБЩИЕ ПОЛОЖЕНИЯ</w:t>
      </w:r>
    </w:p>
    <w:p w14:paraId="4C67EA70" w14:textId="77777777" w:rsidR="00B5685A" w:rsidRPr="00DE2BC6" w:rsidRDefault="00B5685A" w:rsidP="000B67D3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48E8351B" w14:textId="79E3C030" w:rsidR="00B9341E" w:rsidRPr="00DE2BC6" w:rsidRDefault="00B9341E" w:rsidP="000B67D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Настоящая инструкция по эксплуатации нежилых помещений</w:t>
      </w:r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– </w:t>
      </w:r>
      <w:proofErr w:type="spellStart"/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машино</w:t>
      </w:r>
      <w:proofErr w:type="spellEnd"/>
      <w:r w:rsidR="00281384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-мест в автостоянке (или паркинге)</w:t>
      </w:r>
      <w:r w:rsidR="00B6291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многофункционального центра</w:t>
      </w:r>
      <w:r w:rsidR="00CB2AA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B2AA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– Инструкция)</w:t>
      </w:r>
      <w:r w:rsidR="0067285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переданных </w:t>
      </w:r>
      <w:r w:rsidR="00D41B4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</w:t>
      </w:r>
      <w:r w:rsidR="0067285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астройщиком собственникам в «черновой» отделке,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разработана в соответствии с действующим законодательством </w:t>
      </w:r>
      <w:r w:rsidRPr="00DE2BC6">
        <w:rPr>
          <w:rStyle w:val="2"/>
          <w:sz w:val="20"/>
          <w:szCs w:val="20"/>
        </w:rPr>
        <w:t>Российской Федерации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14:paraId="24A386A0" w14:textId="6010F793" w:rsidR="00B9341E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Данная инструкция содержит необходимые данные для </w:t>
      </w:r>
      <w:r w:rsidR="00BA5A97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обственников (</w:t>
      </w:r>
      <w:r w:rsidR="00BA5A97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рендаторов) нежилых помещений с целью их эксплуатации.</w:t>
      </w:r>
      <w:r w:rsidR="0064158F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Собственник (арендатор) должен внимательно изучить настоящую инструкцию, исполнять ее требования и следовать ее рекомендациям.</w:t>
      </w:r>
      <w:r w:rsidR="00CB2AA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CB2AA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продаже (иной передачи) нежилого помещения настоящая инструкция должна быть передана новому собственнику (арендатору).</w:t>
      </w:r>
    </w:p>
    <w:p w14:paraId="24D77BE1" w14:textId="77777777" w:rsidR="00B9341E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Жилищные права и жилищные отношения регулируются Федеральным законом от 29 декабря 2004 г. № 188-ФЗ «Жилищный кодекс Российской Федерации».</w:t>
      </w:r>
    </w:p>
    <w:p w14:paraId="17FD7743" w14:textId="64BC5A13" w:rsidR="00B9341E" w:rsidRPr="00DE2BC6" w:rsidRDefault="008B2100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Управляющая организация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привлеченная собственниками помещений для эксплуатации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многофункционального центра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а также сами собственники,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нес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 ответственность за сохранность </w:t>
      </w:r>
      <w:r w:rsidR="00F80D01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общего 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имущества и за 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его </w:t>
      </w:r>
      <w:r w:rsidR="00B9341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надлежащую эксплуатацию</w:t>
      </w:r>
      <w:r w:rsidR="003A718E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14:paraId="519C1966" w14:textId="1740D40F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Состав и порядок функционирования системы технического обслуживания, ремонта и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реконструкции жилых </w:t>
      </w:r>
      <w:r w:rsidR="00D0171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домов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устанавливают «Правила и нормы технической эксплуатации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жилищного фонда» (утверждены постановлением Госстроя России от 27 сентября 2003 г. № 170). Собственник (арендатор) нежилых помещений несет ответственность за эксплуатацию своих</w:t>
      </w:r>
      <w:r w:rsidR="008B2100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омещений.</w:t>
      </w:r>
    </w:p>
    <w:p w14:paraId="19227677" w14:textId="4BAE3B0F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Собственник (арендатор) нежилых помещений обязан поддерживать помещения в надлежащем состоянии, не допуская бесхозяйственного обращения с ними, соблюдать права и законные интересы соседей, правила пользования нежилыми помещениями, а также правила содержания общего имущества.</w:t>
      </w:r>
    </w:p>
    <w:p w14:paraId="45FE77DD" w14:textId="02127A11" w:rsidR="00BA5A97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 </w:t>
      </w:r>
      <w:r w:rsidR="00D41B4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соответствии </w:t>
      </w:r>
      <w:r w:rsidR="00D41B48"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с нормами Жилищного кодекса Российской Федерации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собственники нежилых помещений обязаны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требования, в том числе осуществлять техническое обслуживание и ремонт строительных конструкций и инженерных систем зданий.</w:t>
      </w:r>
    </w:p>
    <w:p w14:paraId="0CEB9CD9" w14:textId="181653F9" w:rsidR="004F3B2C" w:rsidRPr="00DE2BC6" w:rsidRDefault="00B9341E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Собственники помещений обязаны допускать в занимаемое ими помещени</w:t>
      </w:r>
      <w:r w:rsidR="00DC4ED8"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</w:t>
      </w:r>
      <w:r w:rsidRPr="00DE2BC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работников управляющей организации для технического и санитарного осмотра состояния помещений, санитарно-технического и иного оборудования помещений.</w:t>
      </w:r>
    </w:p>
    <w:p w14:paraId="75CFB619" w14:textId="590C54F7" w:rsidR="004F3B2C" w:rsidRPr="00DE2BC6" w:rsidRDefault="00B9341E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В случае необходимости разрешать </w:t>
      </w:r>
      <w:r w:rsidR="0061198F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управляющей организации</w:t>
      </w:r>
      <w:r w:rsidR="00E51FDB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производить капитальный, текущий и срочный ремонт, а также устранять аварии.</w:t>
      </w:r>
    </w:p>
    <w:p w14:paraId="7666B66C" w14:textId="2B4F5FFC" w:rsidR="0064158F" w:rsidRPr="00DE2BC6" w:rsidRDefault="0064158F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За </w:t>
      </w:r>
      <w:r w:rsidR="00004D6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действия (бездействи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е</w:t>
      </w:r>
      <w:r w:rsidR="00004D6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)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собственника (арендатора), или привлеченных им третьих лиц, повлекшие за собой нарушение требований настоящей инструкции, нормальной эксплуатации нежилого помещения, общего имущества в </w:t>
      </w:r>
      <w:r w:rsidR="00AD69B1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многофункциональном центре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, причинение ущерба другим собственникам (соседям, арендаторам)</w:t>
      </w:r>
      <w:r w:rsidR="003B2E4C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, собственник (арендатор) несет ответственность, предусмотренную действующим законодательством РФ, на собственника</w:t>
      </w:r>
      <w:r w:rsidR="00D14742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</w:t>
      </w:r>
      <w:r w:rsidR="003B2E4C" w:rsidRPr="00DE2BC6">
        <w:rPr>
          <w:rFonts w:eastAsia="Times New Roman"/>
          <w:sz w:val="20"/>
          <w:szCs w:val="20"/>
          <w:shd w:val="clear" w:color="auto" w:fill="FFFFFF"/>
          <w:lang w:eastAsia="ru-RU"/>
        </w:rPr>
        <w:t>(арендатора) возлагается обязанность по возмещению причиненного ущерба.</w:t>
      </w:r>
    </w:p>
    <w:p w14:paraId="2BD4ED5E" w14:textId="1F6D5026" w:rsidR="00DC4ED8" w:rsidRPr="00DE2BC6" w:rsidRDefault="007B6B3A" w:rsidP="007B6B3A">
      <w:pPr>
        <w:ind w:firstLine="567"/>
        <w:contextualSpacing/>
        <w:jc w:val="both"/>
        <w:rPr>
          <w:rFonts w:eastAsia="Times New Roman"/>
          <w:sz w:val="20"/>
          <w:szCs w:val="20"/>
          <w:shd w:val="clear" w:color="auto" w:fill="FFFFFF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Настоящая Инструкция носит обязательный характер, является неотъемлемой частью акта приема-передачи.</w:t>
      </w:r>
    </w:p>
    <w:p w14:paraId="726EB9CA" w14:textId="090C9507" w:rsidR="00BA5A97" w:rsidRPr="00DE2BC6" w:rsidRDefault="00B5685A" w:rsidP="000B67D3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b/>
          <w:sz w:val="20"/>
          <w:szCs w:val="20"/>
          <w:lang w:eastAsia="ru-RU"/>
        </w:rPr>
        <w:t xml:space="preserve">2. </w:t>
      </w:r>
      <w:r w:rsidR="00B80198" w:rsidRPr="00DE2BC6">
        <w:rPr>
          <w:rFonts w:eastAsia="Times New Roman"/>
          <w:b/>
          <w:sz w:val="20"/>
          <w:szCs w:val="20"/>
          <w:lang w:eastAsia="ru-RU"/>
        </w:rPr>
        <w:t xml:space="preserve">ПЕРЕОБОРУДОВАНИЕ И ПЕРЕПЛАНИРОВКА НЕЖИЛЫХ </w:t>
      </w:r>
      <w:r w:rsidR="00A1625B" w:rsidRPr="00DE2BC6">
        <w:rPr>
          <w:rFonts w:eastAsia="Times New Roman"/>
          <w:b/>
          <w:sz w:val="20"/>
          <w:szCs w:val="20"/>
          <w:lang w:eastAsia="ru-RU"/>
        </w:rPr>
        <w:t>ПАРКОВОЧНЫХ МЕСТ</w:t>
      </w:r>
    </w:p>
    <w:p w14:paraId="42BDE18B" w14:textId="77777777" w:rsidR="00B5685A" w:rsidRPr="00DE2BC6" w:rsidRDefault="00B5685A" w:rsidP="000B67D3">
      <w:pPr>
        <w:pStyle w:val="20"/>
        <w:shd w:val="clear" w:color="auto" w:fill="auto"/>
        <w:spacing w:line="240" w:lineRule="auto"/>
        <w:ind w:firstLine="567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14:paraId="72CB169A" w14:textId="77777777" w:rsidR="00146C8C" w:rsidRPr="00DE2BC6" w:rsidRDefault="00B80198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sz w:val="20"/>
          <w:szCs w:val="20"/>
          <w:lang w:eastAsia="ru-RU"/>
        </w:rPr>
        <w:t xml:space="preserve">Переоборудование инженерных систем и перепланировка нежилых помещений в </w:t>
      </w:r>
      <w:r w:rsidR="00F0038F" w:rsidRPr="00DE2BC6">
        <w:rPr>
          <w:rFonts w:eastAsia="Times New Roman"/>
          <w:sz w:val="20"/>
          <w:szCs w:val="20"/>
          <w:lang w:eastAsia="ru-RU"/>
        </w:rPr>
        <w:t>многофункциональных центрах</w:t>
      </w:r>
      <w:r w:rsidRPr="00DE2BC6">
        <w:rPr>
          <w:rFonts w:eastAsia="Times New Roman"/>
          <w:sz w:val="20"/>
          <w:szCs w:val="20"/>
          <w:lang w:eastAsia="ru-RU"/>
        </w:rPr>
        <w:t xml:space="preserve"> допускаются после получения разрешения органов местного самоуправления на основании проектов, разработанных организациями или индивидуальными предпринимателями, </w:t>
      </w:r>
      <w:r w:rsidR="00146C8C" w:rsidRPr="00DE2BC6">
        <w:rPr>
          <w:sz w:val="20"/>
          <w:szCs w:val="20"/>
        </w:rPr>
        <w:t>имеющими членство саморегулируемой организации (СРО) к работам по подготовке проектной документации, согласованных и утвержденных в установленном порядке органами местного самоуправления</w:t>
      </w:r>
      <w:r w:rsidR="00146C8C" w:rsidRPr="00DE2BC6">
        <w:rPr>
          <w:rFonts w:eastAsia="Times New Roman"/>
          <w:b/>
          <w:sz w:val="20"/>
          <w:szCs w:val="20"/>
          <w:lang w:eastAsia="ru-RU"/>
        </w:rPr>
        <w:t xml:space="preserve"> </w:t>
      </w:r>
    </w:p>
    <w:p w14:paraId="40B64E3F" w14:textId="75705DCA" w:rsidR="00D01718" w:rsidRPr="00DE2BC6" w:rsidRDefault="00B80198" w:rsidP="000B67D3">
      <w:pPr>
        <w:pStyle w:val="20"/>
        <w:shd w:val="clear" w:color="auto" w:fill="auto"/>
        <w:spacing w:line="240" w:lineRule="auto"/>
        <w:ind w:firstLine="567"/>
        <w:contextualSpacing/>
        <w:rPr>
          <w:rFonts w:eastAsia="Times New Roman"/>
          <w:b/>
          <w:sz w:val="20"/>
          <w:szCs w:val="20"/>
          <w:lang w:eastAsia="ru-RU"/>
        </w:rPr>
      </w:pPr>
      <w:r w:rsidRPr="00DE2BC6">
        <w:rPr>
          <w:rFonts w:eastAsia="Times New Roman"/>
          <w:b/>
          <w:sz w:val="20"/>
          <w:szCs w:val="20"/>
          <w:lang w:eastAsia="ru-RU"/>
        </w:rPr>
        <w:t xml:space="preserve">Не допускается переоборудование и перепланировка </w:t>
      </w:r>
      <w:r w:rsidR="00A1625B" w:rsidRPr="00DE2BC6">
        <w:rPr>
          <w:rFonts w:eastAsia="Times New Roman"/>
          <w:b/>
          <w:sz w:val="20"/>
          <w:szCs w:val="20"/>
          <w:lang w:eastAsia="ru-RU"/>
        </w:rPr>
        <w:t>парковочных мест</w:t>
      </w:r>
      <w:r w:rsidRPr="00DE2BC6">
        <w:rPr>
          <w:rFonts w:eastAsia="Times New Roman"/>
          <w:b/>
          <w:sz w:val="20"/>
          <w:szCs w:val="20"/>
          <w:lang w:eastAsia="ru-RU"/>
        </w:rPr>
        <w:t>:</w:t>
      </w:r>
    </w:p>
    <w:p w14:paraId="23163C3C" w14:textId="40A02800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нарушению прочности или разрушению несущих и ограждающих конструкций здания (фундаментов, колонн, перекрытий, балок, вентиляционных шахт, наружных и внутренних стен, ограждающих конструкций и прочее);</w:t>
      </w:r>
    </w:p>
    <w:p w14:paraId="68C2ACC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ухудшению работоспособности инженерных систем здания;</w:t>
      </w:r>
    </w:p>
    <w:p w14:paraId="0F6B283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ухудшению сохранности и внешнего вида фасадов;</w:t>
      </w:r>
    </w:p>
    <w:p w14:paraId="1CF251E6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не отвечающие противопожарным требованиям действующих норм, правил и законов;</w:t>
      </w:r>
    </w:p>
    <w:p w14:paraId="173C9376" w14:textId="32179058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ухудшающие условия проживании либо пользования всех или отдельных собственников помещений;</w:t>
      </w:r>
    </w:p>
    <w:p w14:paraId="09F1E478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для использования нежилого помещения для проживания, без предварительного перевода нежилого помещения в жилое в установленном законодательством порядке;</w:t>
      </w:r>
    </w:p>
    <w:p w14:paraId="1FD697D4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ведущие к увеличению тепловой и электрической нагрузок; </w:t>
      </w:r>
    </w:p>
    <w:p w14:paraId="068B5764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ведущие к понижению класса энергетической эффективности.</w:t>
      </w:r>
    </w:p>
    <w:p w14:paraId="5E16E9C0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Изменения в количественных и качественных характеристиках нежилых помещений, полученные в результате их переоборудования или перепланировки, а также право собственности на измененные или вновь созданные при этом помещения должны быть зарегистрированы в установленном законом порядке. </w:t>
      </w:r>
    </w:p>
    <w:p w14:paraId="4BF19795" w14:textId="77777777" w:rsidR="00146C8C" w:rsidRPr="00DE2BC6" w:rsidRDefault="00146C8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F630E88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 КАТЕГОРИЧЕСКИ ЗАПРЕЩЕНО!</w:t>
      </w:r>
    </w:p>
    <w:p w14:paraId="36312783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демонтировать или повреждать несущий каркас и конструкции здания;</w:t>
      </w:r>
    </w:p>
    <w:p w14:paraId="16C5979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устраивать штробы под трубы в несущих стенах и перекрытиях;  </w:t>
      </w:r>
    </w:p>
    <w:p w14:paraId="3555753E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самовольно пробивать проемы в наружных стенах, устанавливать сплит-системы, спутниковые антенны, кондиционеры, рекламные щиты на фасадах здания без согласования с управляющей компанией; </w:t>
      </w:r>
    </w:p>
    <w:p w14:paraId="79B36399" w14:textId="58C53924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 занимать часть общего коридора;</w:t>
      </w:r>
    </w:p>
    <w:p w14:paraId="7200DD70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ставить двери и замки на дверях в местах общего пользования;</w:t>
      </w:r>
    </w:p>
    <w:p w14:paraId="263C1171" w14:textId="62B7A0AC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демонтировать и переносить шахты инженерного оборудования;</w:t>
      </w:r>
    </w:p>
    <w:p w14:paraId="6975EA5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ставить преграды на пути пожарной эвакуации;</w:t>
      </w:r>
    </w:p>
    <w:p w14:paraId="6BAC516A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 переносить электрические сети, нагревательные, сантехнические и иные приборы;</w:t>
      </w:r>
    </w:p>
    <w:p w14:paraId="4CBC3DBA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самовольное устройство вновь и/или переоснащение (ликвидация) существующих кухонь, туалетов и ванных комнат.</w:t>
      </w:r>
    </w:p>
    <w:p w14:paraId="6C98E9E6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521AE2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Лица, виновные в нарушении изложенного порядка переоборудования и перепланировки помещений, могут быть привлечены к ответственности в соответствии с нормами жилищного законодательства и законодательства об административных правонарушениях.</w:t>
      </w:r>
    </w:p>
    <w:p w14:paraId="05DE3389" w14:textId="77777777" w:rsidR="00146C8C" w:rsidRPr="00DE2BC6" w:rsidRDefault="00146C8C" w:rsidP="000B67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4E73DD" w14:textId="29DA66C9" w:rsidR="0003160A" w:rsidRPr="00DE2BC6" w:rsidRDefault="0003160A" w:rsidP="000B67D3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ГАРАНТИЙНЫЕ ОБЯЗАТЕЛЬСТВА</w:t>
      </w:r>
    </w:p>
    <w:p w14:paraId="3AA5E345" w14:textId="77777777" w:rsidR="00B5685A" w:rsidRPr="00DE2BC6" w:rsidRDefault="00B5685A" w:rsidP="000B67D3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D458C9" w14:textId="430F7986" w:rsidR="0017336F" w:rsidRPr="00DE2BC6" w:rsidRDefault="00F0038F" w:rsidP="000B67D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76958270"/>
      <w:r w:rsidRPr="00DE2BC6">
        <w:rPr>
          <w:rFonts w:ascii="Times New Roman" w:hAnsi="Times New Roman" w:cs="Times New Roman"/>
          <w:sz w:val="20"/>
          <w:szCs w:val="20"/>
        </w:rPr>
        <w:t>Многофункциональный центр</w:t>
      </w:r>
      <w:r w:rsidR="0017336F" w:rsidRPr="00DE2BC6">
        <w:rPr>
          <w:rFonts w:ascii="Times New Roman" w:hAnsi="Times New Roman" w:cs="Times New Roman"/>
          <w:sz w:val="20"/>
          <w:szCs w:val="20"/>
        </w:rPr>
        <w:t xml:space="preserve"> (далее - </w:t>
      </w:r>
      <w:r w:rsidRPr="00DE2BC6">
        <w:rPr>
          <w:rFonts w:ascii="Times New Roman" w:hAnsi="Times New Roman" w:cs="Times New Roman"/>
          <w:sz w:val="20"/>
          <w:szCs w:val="20"/>
        </w:rPr>
        <w:t>МФЦ</w:t>
      </w:r>
      <w:r w:rsidR="0017336F" w:rsidRPr="00DE2BC6">
        <w:rPr>
          <w:rFonts w:ascii="Times New Roman" w:hAnsi="Times New Roman" w:cs="Times New Roman"/>
          <w:sz w:val="20"/>
          <w:szCs w:val="20"/>
        </w:rPr>
        <w:t>) и расположенные в нем помещения полностью соответствуют требованиям, установленным</w:t>
      </w:r>
      <w:r w:rsidR="00093D81" w:rsidRPr="00DE2BC6">
        <w:rPr>
          <w:rFonts w:ascii="Times New Roman" w:hAnsi="Times New Roman" w:cs="Times New Roman"/>
          <w:sz w:val="20"/>
          <w:szCs w:val="20"/>
        </w:rPr>
        <w:t>и</w:t>
      </w:r>
      <w:r w:rsidR="0017336F" w:rsidRPr="00DE2BC6">
        <w:rPr>
          <w:rFonts w:ascii="Times New Roman" w:hAnsi="Times New Roman" w:cs="Times New Roman"/>
          <w:sz w:val="20"/>
          <w:szCs w:val="20"/>
        </w:rPr>
        <w:t xml:space="preserve"> нормативно</w:t>
      </w:r>
      <w:r w:rsidR="0017336F" w:rsidRPr="00DE2BC6">
        <w:rPr>
          <w:rFonts w:ascii="Times New Roman" w:hAnsi="Times New Roman" w:cs="Times New Roman"/>
          <w:sz w:val="20"/>
          <w:szCs w:val="20"/>
        </w:rPr>
        <w:softHyphen/>
        <w:t>-правовыми актами, в том числе проектной документации на строительство</w:t>
      </w:r>
      <w:r w:rsidRPr="00DE2BC6">
        <w:rPr>
          <w:rFonts w:ascii="Times New Roman" w:hAnsi="Times New Roman" w:cs="Times New Roman"/>
          <w:sz w:val="20"/>
          <w:szCs w:val="20"/>
        </w:rPr>
        <w:t xml:space="preserve"> МФЦ.</w:t>
      </w:r>
    </w:p>
    <w:bookmarkEnd w:id="2"/>
    <w:p w14:paraId="725EE83D" w14:textId="35269FC3" w:rsidR="0017336F" w:rsidRPr="00DE2BC6" w:rsidRDefault="0017336F" w:rsidP="000B67D3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В целях обеспечения устранения</w:t>
      </w:r>
      <w:r w:rsidR="000E104A" w:rsidRPr="00DE2BC6">
        <w:rPr>
          <w:rFonts w:ascii="Times New Roman" w:hAnsi="Times New Roman" w:cs="Times New Roman"/>
          <w:sz w:val="20"/>
          <w:szCs w:val="20"/>
        </w:rPr>
        <w:t xml:space="preserve"> </w:t>
      </w:r>
      <w:r w:rsidR="00B0464F" w:rsidRPr="00DE2BC6">
        <w:rPr>
          <w:rFonts w:ascii="Times New Roman" w:hAnsi="Times New Roman" w:cs="Times New Roman"/>
          <w:sz w:val="20"/>
          <w:szCs w:val="20"/>
        </w:rPr>
        <w:t xml:space="preserve">возможных </w:t>
      </w:r>
      <w:r w:rsidRPr="00DE2BC6">
        <w:rPr>
          <w:rFonts w:ascii="Times New Roman" w:hAnsi="Times New Roman" w:cs="Times New Roman"/>
          <w:sz w:val="20"/>
          <w:szCs w:val="20"/>
        </w:rPr>
        <w:t xml:space="preserve">недостатков, причиной которых являются нарушения, допущенные в период строительства </w:t>
      </w:r>
      <w:r w:rsidR="00F0038F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по </w:t>
      </w:r>
      <w:proofErr w:type="spellStart"/>
      <w:r w:rsidR="00B0464F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B0464F" w:rsidRPr="00DE2BC6">
        <w:rPr>
          <w:rFonts w:ascii="Times New Roman" w:hAnsi="Times New Roman" w:cs="Times New Roman"/>
          <w:sz w:val="20"/>
          <w:szCs w:val="20"/>
        </w:rPr>
        <w:t xml:space="preserve">-местам </w:t>
      </w:r>
      <w:r w:rsidRPr="00DE2BC6">
        <w:rPr>
          <w:rFonts w:ascii="Times New Roman" w:hAnsi="Times New Roman" w:cs="Times New Roman"/>
          <w:sz w:val="20"/>
          <w:szCs w:val="20"/>
        </w:rPr>
        <w:t>(объектам долевого строительства), переданным застройщиком дольщику</w:t>
      </w:r>
      <w:r w:rsidRPr="00DE2BC6">
        <w:rPr>
          <w:rFonts w:ascii="Times New Roman" w:hAnsi="Times New Roman" w:cs="Times New Roman"/>
          <w:b/>
          <w:sz w:val="20"/>
          <w:szCs w:val="20"/>
        </w:rPr>
        <w:t xml:space="preserve"> в рамках исполнения договоров долевого участия в строительстве</w:t>
      </w:r>
      <w:r w:rsidRPr="00DE2BC6">
        <w:rPr>
          <w:rFonts w:ascii="Times New Roman" w:hAnsi="Times New Roman" w:cs="Times New Roman"/>
          <w:sz w:val="20"/>
          <w:szCs w:val="20"/>
        </w:rPr>
        <w:t xml:space="preserve">, устанавливаются следующие гарантийные сроки: </w:t>
      </w:r>
    </w:p>
    <w:p w14:paraId="3E006877" w14:textId="0D38FDB2" w:rsidR="0017336F" w:rsidRPr="00DE2BC6" w:rsidRDefault="0017336F" w:rsidP="000B67D3">
      <w:pPr>
        <w:tabs>
          <w:tab w:val="left" w:pos="194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на нежилое помещение (</w:t>
      </w:r>
      <w:r w:rsidRPr="00DE2BC6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за исключением технологического и инженерного оборудования, основных комплектующих, материалов</w:t>
      </w:r>
      <w:r w:rsidRPr="00DE2BC6">
        <w:rPr>
          <w:rFonts w:ascii="Times New Roman" w:hAnsi="Times New Roman" w:cs="Times New Roman"/>
          <w:sz w:val="20"/>
          <w:szCs w:val="20"/>
        </w:rPr>
        <w:t xml:space="preserve">) – </w:t>
      </w:r>
      <w:r w:rsidR="00267CA9" w:rsidRPr="00DE2BC6">
        <w:rPr>
          <w:rFonts w:ascii="Times New Roman" w:hAnsi="Times New Roman" w:cs="Times New Roman"/>
          <w:sz w:val="20"/>
          <w:szCs w:val="20"/>
        </w:rPr>
        <w:t>3</w:t>
      </w:r>
      <w:r w:rsidRPr="00DE2BC6">
        <w:rPr>
          <w:rFonts w:ascii="Times New Roman" w:hAnsi="Times New Roman" w:cs="Times New Roman"/>
          <w:sz w:val="20"/>
          <w:szCs w:val="20"/>
        </w:rPr>
        <w:t xml:space="preserve"> (</w:t>
      </w:r>
      <w:r w:rsidR="00267CA9" w:rsidRPr="00DE2BC6">
        <w:rPr>
          <w:rFonts w:ascii="Times New Roman" w:hAnsi="Times New Roman" w:cs="Times New Roman"/>
          <w:sz w:val="20"/>
          <w:szCs w:val="20"/>
        </w:rPr>
        <w:t>Три</w:t>
      </w:r>
      <w:r w:rsidRPr="00DE2BC6">
        <w:rPr>
          <w:rFonts w:ascii="Times New Roman" w:hAnsi="Times New Roman" w:cs="Times New Roman"/>
          <w:sz w:val="20"/>
          <w:szCs w:val="20"/>
        </w:rPr>
        <w:t xml:space="preserve">) </w:t>
      </w:r>
      <w:r w:rsidR="00267CA9" w:rsidRPr="00DE2BC6">
        <w:rPr>
          <w:rFonts w:ascii="Times New Roman" w:hAnsi="Times New Roman" w:cs="Times New Roman"/>
          <w:sz w:val="20"/>
          <w:szCs w:val="20"/>
        </w:rPr>
        <w:t>года</w:t>
      </w:r>
      <w:r w:rsidRPr="00DE2BC6">
        <w:rPr>
          <w:rFonts w:ascii="Times New Roman" w:hAnsi="Times New Roman" w:cs="Times New Roman"/>
          <w:sz w:val="20"/>
          <w:szCs w:val="20"/>
        </w:rPr>
        <w:t xml:space="preserve">, указанный гарантийный срок исчисляется со дня передачи </w:t>
      </w:r>
      <w:proofErr w:type="spellStart"/>
      <w:r w:rsidR="00B0464F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0E104A" w:rsidRPr="00DE2BC6">
        <w:rPr>
          <w:rFonts w:ascii="Times New Roman" w:hAnsi="Times New Roman" w:cs="Times New Roman"/>
          <w:sz w:val="20"/>
          <w:szCs w:val="20"/>
        </w:rPr>
        <w:t>-</w:t>
      </w:r>
      <w:r w:rsidR="00B0464F" w:rsidRPr="00DE2BC6">
        <w:rPr>
          <w:rFonts w:ascii="Times New Roman" w:hAnsi="Times New Roman" w:cs="Times New Roman"/>
          <w:sz w:val="20"/>
          <w:szCs w:val="20"/>
        </w:rPr>
        <w:t xml:space="preserve">места </w:t>
      </w:r>
      <w:r w:rsidRPr="00DE2BC6">
        <w:rPr>
          <w:rFonts w:ascii="Times New Roman" w:hAnsi="Times New Roman" w:cs="Times New Roman"/>
          <w:sz w:val="20"/>
          <w:szCs w:val="20"/>
        </w:rPr>
        <w:t>от застройщика дольщику по акту;</w:t>
      </w:r>
    </w:p>
    <w:p w14:paraId="4EEF3851" w14:textId="04CA271E" w:rsidR="0003160A" w:rsidRPr="00DE2BC6" w:rsidRDefault="0017336F" w:rsidP="000B67D3">
      <w:pPr>
        <w:widowControl w:val="0"/>
        <w:tabs>
          <w:tab w:val="left" w:pos="1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- на технологическое и инженерное оборудование – 3 (Три) года, указанный гарантийный срок исчисляется </w:t>
      </w:r>
      <w:bookmarkStart w:id="3" w:name="_Hlk38534948"/>
      <w:r w:rsidRPr="00DE2BC6">
        <w:rPr>
          <w:rFonts w:ascii="Times New Roman" w:hAnsi="Times New Roman" w:cs="Times New Roman"/>
          <w:sz w:val="20"/>
          <w:szCs w:val="20"/>
        </w:rPr>
        <w:t>со дня подписания первого передаточного акта от застройщика любому из дольщиков</w:t>
      </w:r>
      <w:bookmarkEnd w:id="3"/>
      <w:r w:rsidR="00A306A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A86EAB1" w14:textId="77777777" w:rsidR="00A306AB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F48D36" w14:textId="01975F3F" w:rsidR="00795AFA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ВНИМАНИЕ!</w:t>
      </w:r>
      <w:r w:rsidRPr="00DE2BC6">
        <w:rPr>
          <w:rFonts w:ascii="Times New Roman" w:hAnsi="Times New Roman" w:cs="Times New Roman"/>
          <w:sz w:val="20"/>
          <w:szCs w:val="20"/>
        </w:rPr>
        <w:t xml:space="preserve"> Вышеуказанные гарантийные сроки не распространяются на отношения с покупателем нежилого помещения, приобретаемого по договору купли-продажи. В целях обеспечения устранения недостатков, причиной которых являются возможные нарушения, допущенные в период строительства </w:t>
      </w:r>
      <w:r w:rsidR="00F0038F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по нежилым помещениям, переданным продавцом покупателю в рамках исполнения договоров купли-продажи, гарантийные сроки устанавливаются непосредственно в договоре купли-продажи.</w:t>
      </w:r>
    </w:p>
    <w:p w14:paraId="06BA0075" w14:textId="77777777" w:rsidR="00A306AB" w:rsidRPr="00DE2BC6" w:rsidRDefault="00A306A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EC15420" w14:textId="5DDCD13F" w:rsidR="0029706A" w:rsidRPr="00DE2BC6" w:rsidRDefault="0017175D" w:rsidP="000B67D3">
      <w:pPr>
        <w:widowControl w:val="0"/>
        <w:tabs>
          <w:tab w:val="left" w:pos="1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Не возникает ответственность </w:t>
      </w:r>
      <w:r w:rsidR="0029706A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недостатки (дефекты) нежилых помещений, обнаруженные в течение гарантийного срока, если:</w:t>
      </w:r>
    </w:p>
    <w:p w14:paraId="2CFBB73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не являются скрытыми (то есть явные дефекты, видимые при визуальном осмотре) и не были отражены при приемке нежилого помещения в акте приема-передачи и/или акте осмотра;</w:t>
      </w:r>
    </w:p>
    <w:p w14:paraId="4FB0089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повреждения или недостатки (дефекты), которые возникли в ходе нормального износа нежилого помещения;</w:t>
      </w:r>
    </w:p>
    <w:p w14:paraId="2F45E292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нарушения собственником требований нормативно-технических документов, а также иных обязательных требований к процессу эксплуатации нежилого помещения;</w:t>
      </w:r>
    </w:p>
    <w:p w14:paraId="2711B57C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вызванные ненадлежащим ремонтом нежилого помещения, проведенным самим собственником или привлеченными им третьими лицами;</w:t>
      </w:r>
    </w:p>
    <w:p w14:paraId="6D6C2398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недостатки (дефекты) в материалах, приобретенных собственником самостоятельно (обои, краска, напольное покрытие, инженерное оборудование и пр.);</w:t>
      </w:r>
    </w:p>
    <w:p w14:paraId="2361E730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повреждения и (или) преждевременный износ, которые возникли вследствие неквалифицированного (грубого) обращения с оборудованием, сервисных или ремонтных работ, произведенных в течение гарантийного срока третьими лицами или самим собственником нежилого помещения;</w:t>
      </w:r>
    </w:p>
    <w:p w14:paraId="7DEEE185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несоблюдения собственником обязанности по проведению сервисных работ, необходимых для функционирования оборудования;</w:t>
      </w:r>
    </w:p>
    <w:p w14:paraId="504E974A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несоблюдения собственником обязанности по проведению эксплуатационного обслуживания нежилых помещений;</w:t>
      </w:r>
    </w:p>
    <w:p w14:paraId="720EC1FA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недостатки (дефекты), возникшие вследствие неправильной эксплуатации нежилых помещений и оборудования (например - заклеивание вентиляционной решетки и пр.);</w:t>
      </w:r>
    </w:p>
    <w:p w14:paraId="3B349AB1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возникшие в результате самовольной перепланировки или переустройства нежилого помещения собственником или привлеченными им третьими лицами;</w:t>
      </w:r>
    </w:p>
    <w:p w14:paraId="6C1F5057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вызванные действием обстоятельств непреодолимой силы;</w:t>
      </w:r>
    </w:p>
    <w:p w14:paraId="085A03DC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надуманные дефекты, вызванные необоснованным завышением требований к качеству;</w:t>
      </w:r>
    </w:p>
    <w:p w14:paraId="0052B1EB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обнаруженные после завершения гарантийного срока;</w:t>
      </w:r>
    </w:p>
    <w:p w14:paraId="7F80312D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конструкций, изделий, отделочных материалов, инженерных систем, сантехнического, электротехнического и иного оборудования в случае, если они повреждены в результате несоблюдения требований настоящей инструкции, инструкций по эксплуатации инженерного оборудования, а также в результате действий третьих лиц;</w:t>
      </w:r>
    </w:p>
    <w:p w14:paraId="73EB7D03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дефекты, вызванные механическим повреждением, и/или возникшие в результате естественного износа (например, царапины, сколы, трещины на окнах, дверях, напольных покрытиях; и прочее);</w:t>
      </w:r>
    </w:p>
    <w:p w14:paraId="2C27D972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дефекты произошли вследствие нарушения собственником (арендатором) правил и условий эффективного и безопасного использования нежилого помещения, входящих в его состав элементов отделки, систем инженерно-технического обеспечения, конструктивных элементов, изделий;</w:t>
      </w:r>
    </w:p>
    <w:p w14:paraId="1176E35E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застройщик не несет ответственности за недостатки (дефекты) объекта долевого строительства, обнаруженные в течение гарантийного срока, если они произошли вследствие нормального износа такого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настоящей Инструкции по эксплуатации нежилых помещений в многоквартирном доме,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2C905E4" w14:textId="77777777" w:rsidR="0029706A" w:rsidRPr="00DE2BC6" w:rsidRDefault="0029706A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ВАЖНО!</w:t>
      </w:r>
    </w:p>
    <w:p w14:paraId="54480AAF" w14:textId="5864BD39" w:rsidR="00E44393" w:rsidRPr="00DE2BC6" w:rsidRDefault="00E44393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связи с особой конструкцией </w:t>
      </w:r>
      <w:r w:rsidR="00F0038F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здания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течение гарантийного срока могут возникать усадочные нитевидные трещины по всей поверхности стен помещения, возникновение которых не является </w:t>
      </w:r>
      <w:r w:rsidR="006621C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гарантийным случаем</w:t>
      </w:r>
      <w:r w:rsidR="0029706A" w:rsidRPr="00DE2BC6">
        <w:t xml:space="preserve"> </w:t>
      </w:r>
      <w:r w:rsidR="0029706A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не считается недостатком нежилого помещения, и застройщик при таких обстоятельствах не несет гарантийные обязательства.</w:t>
      </w:r>
    </w:p>
    <w:p w14:paraId="190E09C9" w14:textId="77777777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B5B45D" w14:textId="0797A5E9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СВЕДЕНИЯ ОБ ИНЖЕНЕРНЫХ СИСТЕМАХ ПОМЕЩЕНИЙ</w:t>
      </w:r>
    </w:p>
    <w:p w14:paraId="5FC4A0CD" w14:textId="77777777" w:rsidR="0053250D" w:rsidRPr="00DE2BC6" w:rsidRDefault="0053250D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33C54DA" w14:textId="0BA7D0B3" w:rsidR="007262C0" w:rsidRPr="00DE2BC6" w:rsidRDefault="007262C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 ЭЛЕКТРООСВЕЩЕНИЕ, ЭЛЕКТРООБОРУДОВАНИЕ.</w:t>
      </w:r>
    </w:p>
    <w:p w14:paraId="7336EA65" w14:textId="2CE1C5B2" w:rsidR="00181E49" w:rsidRPr="00DE2BC6" w:rsidRDefault="00181E4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распределения электроэнергии установлено отдельное </w:t>
      </w:r>
      <w:r w:rsidR="002C0E65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E7761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водное распределительное устройство (В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</w:t>
      </w:r>
      <w:r w:rsidR="00E7761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автостоянки. ВРУ состоят из автоматических выключателей, нулевой рабочей и нулевой защитной шин.</w:t>
      </w:r>
    </w:p>
    <w:p w14:paraId="4495FD02" w14:textId="301BAD12" w:rsidR="007262C0" w:rsidRPr="00DE2BC6" w:rsidRDefault="00181E4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A4AE278" w14:textId="16BD0CDA" w:rsidR="005D2DB0" w:rsidRPr="00DE2BC6" w:rsidRDefault="007262C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</w:t>
      </w:r>
      <w:r w:rsidR="008C0C04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</w:p>
    <w:p w14:paraId="38459FF0" w14:textId="2F123039" w:rsidR="007262C0" w:rsidRPr="00DE2BC6" w:rsidRDefault="005D2DB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устраивать штробы (канавки в кирпиче для прокладки, проводки коммуникаций) и долбить отверстия в стенах на расстоянии ближе 150 мм от оси трассы скрытой электропроводки. </w:t>
      </w:r>
      <w:r w:rsidR="0088443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Штробы в бетоне запрещены.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стенах и перегородках электропроводки может быть определено специальными индикаторами, либо по расположению розеток или выключателей.</w:t>
      </w:r>
    </w:p>
    <w:p w14:paraId="47885A17" w14:textId="701EDB3E" w:rsidR="007262C0" w:rsidRPr="00DE2BC6" w:rsidRDefault="005D2DB0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262C0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осуществлять ремонт электроп</w:t>
      </w:r>
      <w:r w:rsidR="00292D6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роводки, розеток, выключателей.</w:t>
      </w:r>
    </w:p>
    <w:p w14:paraId="54F4FDE5" w14:textId="3CDF5444" w:rsidR="007262C0" w:rsidRPr="00DE2BC6" w:rsidRDefault="000C57C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Ремонтные и другие работы, не допускается выполнять без наличия необходимого допуска электробезопасности</w:t>
      </w:r>
      <w:r w:rsidR="002758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B09848" w14:textId="199C21C2" w:rsidR="00C10662" w:rsidRPr="00DE2BC6" w:rsidRDefault="00C10662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апрещается повреждать электрообогрев магистральных трубопроводов, проложенных под потолком парковки</w:t>
      </w:r>
      <w:r w:rsidR="00292D6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E555500" w14:textId="77777777" w:rsidR="003D2DFB" w:rsidRPr="00DE2BC6" w:rsidRDefault="003D2DFB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35A960C" w14:textId="74D84B9F" w:rsidR="007262C0" w:rsidRPr="00DE2BC6" w:rsidRDefault="0089338E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ВЕНТИЛЯЦИЯ.</w:t>
      </w:r>
    </w:p>
    <w:p w14:paraId="4F94C074" w14:textId="38D2696C" w:rsidR="00CA5FFA" w:rsidRPr="00DE2BC6" w:rsidRDefault="0087038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Автостоянка открытого типа.</w:t>
      </w:r>
    </w:p>
    <w:p w14:paraId="41A1A185" w14:textId="77777777" w:rsidR="00085A33" w:rsidRPr="00DE2BC6" w:rsidRDefault="00085A33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75D078" w14:textId="4FB4CF4F" w:rsidR="007262C0" w:rsidRPr="00DE2BC6" w:rsidRDefault="006A5A09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ЦЕНТРАЛЬНОЕ ОТОПЛЕНИЕ.</w:t>
      </w:r>
    </w:p>
    <w:p w14:paraId="48B7091E" w14:textId="726F39D5" w:rsidR="00CF3101" w:rsidRPr="00DE2BC6" w:rsidRDefault="00CF310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Автостоянка </w:t>
      </w:r>
      <w:r w:rsidR="00455253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неотапливаемая.</w:t>
      </w:r>
    </w:p>
    <w:p w14:paraId="5BF48F3C" w14:textId="4B242E6B" w:rsidR="007262C0" w:rsidRPr="00DE2BC6" w:rsidRDefault="007262C0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7E72F" w14:textId="5A5B4634" w:rsidR="007262C0" w:rsidRPr="00DE2BC6" w:rsidRDefault="006A5A09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262C0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ВОДОСНАБЖЕНИЕ, КАНАЛИЗАЦИЯ</w:t>
      </w:r>
      <w:r w:rsidR="00A1625B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7AA1187F" w14:textId="2801B919" w:rsidR="00CF3101" w:rsidRPr="00DE2BC6" w:rsidRDefault="00CF3101" w:rsidP="000B67D3">
      <w:pPr>
        <w:widowControl w:val="0"/>
        <w:tabs>
          <w:tab w:val="left" w:pos="1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Предусмотрена дренажная канализация.</w:t>
      </w:r>
    </w:p>
    <w:p w14:paraId="4C3DFBE1" w14:textId="77777777" w:rsidR="00CF3101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F8C095C" w14:textId="471166CC" w:rsidR="00CF3101" w:rsidRPr="00DE2BC6" w:rsidRDefault="00CF310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выброс мусора и слив технических жидкостей в дренажную канализацию.</w:t>
      </w:r>
    </w:p>
    <w:p w14:paraId="3AD00BA3" w14:textId="77777777" w:rsidR="00CF3101" w:rsidRPr="00DE2BC6" w:rsidRDefault="00CF310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09E5C2" w14:textId="26ECC22F" w:rsidR="000E6526" w:rsidRPr="00DE2BC6" w:rsidRDefault="000E6526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="00CF3101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ЛИФТЫ.</w:t>
      </w:r>
    </w:p>
    <w:p w14:paraId="36ABDB51" w14:textId="77777777" w:rsidR="004C5D7F" w:rsidRPr="00DE2BC6" w:rsidRDefault="004C5D7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Лифт - стационарная грузоподъемная машина периодического действия, предназначенная для подъема и спуска людей и (или) грузов в кабине, движущейся по жестким прямолинейным направляющим, у которых угол наклона к вертикали не более 15°С </w:t>
      </w:r>
    </w:p>
    <w:p w14:paraId="7A0978B5" w14:textId="77777777" w:rsidR="004C5D7F" w:rsidRPr="00DE2BC6" w:rsidRDefault="004C5D7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Внимание:</w:t>
      </w:r>
    </w:p>
    <w:p w14:paraId="5868A021" w14:textId="77777777" w:rsidR="004C5D7F" w:rsidRPr="00DE2BC6" w:rsidRDefault="004C5D7F" w:rsidP="000B67D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перегрузка лифтов, загрязнение и повреждение кабин лифтов. </w:t>
      </w:r>
      <w:r w:rsidRPr="00DE2BC6">
        <w:rPr>
          <w:rFonts w:ascii="Times New Roman" w:hAnsi="Times New Roman" w:cs="Times New Roman"/>
          <w:sz w:val="20"/>
          <w:szCs w:val="20"/>
        </w:rPr>
        <w:t>Необходимо следить за равномерным размещением грузов на платформе. Острые предметы должны быть изолированы, не допускается провоз легковоспламеняющихся жидкостей и взрывчатых веществ и других опасных грузов. Отправку грузовой кабины следует выполнять только после полного закрытия двери.</w:t>
      </w:r>
    </w:p>
    <w:p w14:paraId="2BFD4F0D" w14:textId="3006E8D8" w:rsidR="00292D61" w:rsidRPr="00DE2BC6" w:rsidRDefault="00292D61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ВНИМАНИЕ!</w:t>
      </w:r>
    </w:p>
    <w:p w14:paraId="3B3D69C6" w14:textId="141F62F0" w:rsidR="00292D61" w:rsidRPr="00DE2BC6" w:rsidRDefault="00292D61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коммуникаций паркинга.</w:t>
      </w:r>
    </w:p>
    <w:p w14:paraId="4315C788" w14:textId="77777777" w:rsidR="00704506" w:rsidRPr="00DE2BC6" w:rsidRDefault="00704506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D49B82" w14:textId="6372B23D" w:rsidR="007D69AF" w:rsidRPr="00DE2BC6" w:rsidRDefault="007D69AF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САНИТАРНО-ЭПИДЕМИОЛОГИЧЕСКИЕ ТРЕБОВАНИЯ.</w:t>
      </w:r>
    </w:p>
    <w:p w14:paraId="422CB616" w14:textId="77777777" w:rsidR="003E7E41" w:rsidRPr="00DE2BC6" w:rsidRDefault="003E7E41" w:rsidP="000B67D3">
      <w:pPr>
        <w:widowControl w:val="0"/>
        <w:tabs>
          <w:tab w:val="left" w:pos="133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474822" w14:textId="00912CDE" w:rsidR="006F7976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паркингом должно осуществляется с учетом необходимости соблюдения прав и законных интересов граждан и юридических лиц, владеющих и пользующихся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местами, нежилыми помещениями в </w:t>
      </w:r>
      <w:r w:rsidR="0087038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требований пожарной безопасности, санитарно-гигиенических, экологических, 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архитектурно-градостроительных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, эксплуатационных, иных требований и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настоящей Инструкции.</w:t>
      </w:r>
    </w:p>
    <w:p w14:paraId="3EDDB1F0" w14:textId="25A391C6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</w:t>
      </w:r>
      <w:r w:rsidR="00085A33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запрещено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14:paraId="53C02ADE" w14:textId="46A98EB0" w:rsidR="007D69AF" w:rsidRPr="00DE2BC6" w:rsidRDefault="001B33FB" w:rsidP="000B67D3">
      <w:pPr>
        <w:widowControl w:val="0"/>
        <w:tabs>
          <w:tab w:val="left" w:pos="2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хранить, либо складировать </w:t>
      </w:r>
      <w:r w:rsidR="00FA5FD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531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нежилых помещениях и местах общего пользования мусор, различны</w:t>
      </w:r>
      <w:r w:rsidR="00C5318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отходы, вещества и предметы, загрязняющие воздух, легковоспламеняющиеся, горючие, взрывоопасные жидкости, вещества и предметы, кислотосодержащие вещества и т.п.; </w:t>
      </w:r>
    </w:p>
    <w:p w14:paraId="260687BD" w14:textId="66C28C5C" w:rsidR="007D69AF" w:rsidRPr="00DE2BC6" w:rsidRDefault="00085A33" w:rsidP="000B67D3">
      <w:pPr>
        <w:widowControl w:val="0"/>
        <w:tabs>
          <w:tab w:val="left" w:pos="21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D69AF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мойку автомашин и иных транспортных средств, сливать бензин и масла, регулировать сигналы, тормоза и двигатели;</w:t>
      </w:r>
    </w:p>
    <w:p w14:paraId="4768D5DD" w14:textId="508F8627" w:rsidR="0096490E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ремонт, техническое обслуживание транспортных средств (в т.ч. замена жидкостей, масел; аккумуляторов, колёс и т.д.); заправка транспортных средств;</w:t>
      </w:r>
    </w:p>
    <w:p w14:paraId="107CD653" w14:textId="2D1A731D" w:rsidR="0096490E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96490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 легковоспламеняющихся, горючих, взрывоопасных материалов и жидкостей, авторезины, негорючих веществ в сгораемой упаковке (в т.ч. внутри транспортных средств)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870EE22" w14:textId="60EC3A4C" w:rsidR="00085A33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использование зарядных и пусковых электроприборов и устройств автономного и стационарного исполнения в помещении паркинга;</w:t>
      </w:r>
    </w:p>
    <w:p w14:paraId="6185596A" w14:textId="2109059D" w:rsidR="00085A33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курение, употребление спиртных напитков и (или) наркотических веществ;</w:t>
      </w:r>
    </w:p>
    <w:p w14:paraId="2AA2F36D" w14:textId="77777777" w:rsidR="00F81FE4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пользование открытым огнем, в т.ч. в качестве источника света или для прогрева двигателя</w:t>
      </w:r>
      <w:r w:rsidR="00F81FE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0ADDE3" w14:textId="606B8369" w:rsidR="00F81FE4" w:rsidRPr="00DE2BC6" w:rsidRDefault="00085A33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Нежилое помещение (</w:t>
      </w:r>
      <w:proofErr w:type="spellStart"/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машино</w:t>
      </w:r>
      <w:proofErr w:type="spellEnd"/>
      <w:r w:rsidR="00F81FE4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-место)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паркинге может быть использовано исключительно для парковки и хранения транспортного средства. </w:t>
      </w:r>
    </w:p>
    <w:p w14:paraId="141D6FD5" w14:textId="150C1541" w:rsidR="00085A33" w:rsidRPr="00DE2BC6" w:rsidRDefault="00F81FE4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ЗАПРЕЩЕНО! 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Использовать </w:t>
      </w:r>
      <w:proofErr w:type="spellStart"/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машино</w:t>
      </w:r>
      <w:proofErr w:type="spellEnd"/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места для складирования или в иных целях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53985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4DFCD5C3" w14:textId="4395986B" w:rsidR="00FA5FDF" w:rsidRPr="00DE2BC6" w:rsidRDefault="00FA5FDF" w:rsidP="000B67D3">
      <w:pPr>
        <w:widowControl w:val="0"/>
        <w:tabs>
          <w:tab w:val="left" w:pos="21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14:paraId="5FB731E8" w14:textId="34F56A87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СВЕДЕНИЯ ОБ ОСНОВНЫХ КОНСТРУКЦИЯХ НЕЖИЛЫХ ПОМЕЩЕНИЙ.</w:t>
      </w:r>
    </w:p>
    <w:p w14:paraId="12027F34" w14:textId="77777777" w:rsidR="007D69AF" w:rsidRPr="00DE2BC6" w:rsidRDefault="007D69AF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0D243B" w14:textId="6837DFF6" w:rsidR="00A66368" w:rsidRPr="00DE2BC6" w:rsidRDefault="00204360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</w:t>
      </w:r>
      <w:r w:rsidR="007D69AF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ПОЛЫ</w:t>
      </w:r>
      <w:r w:rsidR="00A66368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23904CB" w14:textId="52C8D689" w:rsidR="00A1625B" w:rsidRPr="00DE2BC6" w:rsidRDefault="00A1625B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Полы 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бетонные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прочн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ым верхним слоем</w:t>
      </w:r>
      <w:r w:rsidR="00CF310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8E788D2" w14:textId="0AB0204F" w:rsidR="00A1625B" w:rsidRPr="00DE2BC6" w:rsidRDefault="00A1625B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паркинга запрещается производить какие-либо строительно-монтажные или ремонтные работы, а также перестраивать, достраивать или ликвидировать какие-либо строительные конструкции, инженерное оборудование или коммуникаци</w:t>
      </w:r>
      <w:r w:rsidR="0066737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паркинга.</w:t>
      </w:r>
    </w:p>
    <w:p w14:paraId="59CB91D7" w14:textId="34298B10" w:rsidR="002D1347" w:rsidRPr="00DE2BC6" w:rsidRDefault="002D1347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E260C" w14:textId="0AAC2E43" w:rsidR="002D1347" w:rsidRPr="00DE2BC6" w:rsidRDefault="002D1347" w:rsidP="000B67D3">
      <w:pPr>
        <w:pStyle w:val="a3"/>
        <w:widowControl w:val="0"/>
        <w:numPr>
          <w:ilvl w:val="1"/>
          <w:numId w:val="35"/>
        </w:numPr>
        <w:tabs>
          <w:tab w:val="left" w:pos="1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ПЕРЕГОРОДКИ</w:t>
      </w:r>
      <w:r w:rsidR="000562B9"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ВНУТРИ НЕЖИЛОГО ПОМЕЩЕНИЯ.</w:t>
      </w:r>
    </w:p>
    <w:p w14:paraId="193F7767" w14:textId="060FC50E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Устройство перегородок не предусмотрено.</w:t>
      </w:r>
    </w:p>
    <w:p w14:paraId="54B34A9B" w14:textId="7107A7EC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разделение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 перегородками на отдельные боксы.</w:t>
      </w:r>
    </w:p>
    <w:p w14:paraId="48570B2C" w14:textId="03002277" w:rsidR="00F53985" w:rsidRPr="00DE2BC6" w:rsidRDefault="00F53985" w:rsidP="000B67D3">
      <w:pPr>
        <w:widowControl w:val="0"/>
        <w:tabs>
          <w:tab w:val="left" w:pos="1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Парковка транспортных средств на свободные места, не принадлежащие 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собственнику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соответствующем праве, не допускается. Доступ знакомых, гостей собственника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2056E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парковки личного транспорта в помещение подземного паркинга на свободные места КАТЕГОРИЧЕСКИ ЗАПРЕЩЕН.</w:t>
      </w:r>
    </w:p>
    <w:p w14:paraId="2ACBFD1B" w14:textId="2764F65E" w:rsidR="002D1347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Паркинга запрещена парковка одного транспортного средств более чем на одном </w:t>
      </w:r>
      <w:proofErr w:type="spellStart"/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</w:t>
      </w:r>
      <w:r w:rsidR="000562B9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EBFB993" w14:textId="77777777" w:rsidR="006F7976" w:rsidRPr="00DE2BC6" w:rsidRDefault="006F7976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45D30" w14:textId="303F2557" w:rsidR="002D1347" w:rsidRPr="00DE2BC6" w:rsidRDefault="000562B9" w:rsidP="000B67D3">
      <w:pPr>
        <w:pStyle w:val="a3"/>
        <w:widowControl w:val="0"/>
        <w:numPr>
          <w:ilvl w:val="1"/>
          <w:numId w:val="36"/>
        </w:numPr>
        <w:tabs>
          <w:tab w:val="left" w:pos="16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ПОТОЛКИ.</w:t>
      </w:r>
    </w:p>
    <w:p w14:paraId="57A86CB8" w14:textId="40378ADE" w:rsidR="00A1625B" w:rsidRPr="00DE2BC6" w:rsidRDefault="00CF3101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Потолки бетонные</w:t>
      </w:r>
      <w:r w:rsidR="00870381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9E51DD" w14:textId="53B8626D" w:rsidR="00CF3101" w:rsidRPr="00DE2BC6" w:rsidRDefault="00CF3101" w:rsidP="000B67D3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нормативное занижение инженерных коммуникаций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 парковочными местами не ниже 2м от уровня пола.</w:t>
      </w:r>
    </w:p>
    <w:p w14:paraId="7E82ED83" w14:textId="5306637E" w:rsidR="0014332A" w:rsidRPr="00DE2BC6" w:rsidRDefault="0014332A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27AA11" w14:textId="4EDB9BFE" w:rsidR="004F3B2C" w:rsidRPr="00DE2BC6" w:rsidRDefault="004F3B2C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ТРЕБОВАНИЯ ПОЖАРНОЙ БЕЗОПАСНОСТИ</w:t>
      </w:r>
    </w:p>
    <w:p w14:paraId="59FC2E3F" w14:textId="77777777" w:rsidR="003569DB" w:rsidRPr="00DE2BC6" w:rsidRDefault="003569DB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1B423F8" w14:textId="77777777" w:rsidR="004F3B2C" w:rsidRPr="00DE2BC6" w:rsidRDefault="004F3B2C" w:rsidP="000B67D3">
      <w:pPr>
        <w:widowControl w:val="0"/>
        <w:tabs>
          <w:tab w:val="left" w:pos="149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понятия:</w:t>
      </w:r>
    </w:p>
    <w:p w14:paraId="36D4BA1C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Первичные средства пожаротушения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переносные или передвижные средства пожаротушения, используемые для борьбы с пожаром в начальной стадии его развития; </w:t>
      </w:r>
    </w:p>
    <w:p w14:paraId="19F495EC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Пожарный извещатель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техническое средство, предназначенное для формирования сигнала о пожаре;</w:t>
      </w:r>
    </w:p>
    <w:p w14:paraId="572838BA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пожарной сигнализации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совокупность установок пожарной сигнализации, смонтированных на одном объекте и </w:t>
      </w:r>
      <w:r w:rsidRPr="00DE2B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контролируемых с общего пожарного поста;</w:t>
      </w:r>
      <w:r w:rsidRPr="00DE2B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D15280A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Эвакуационный выход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выход, ведущий на путь эвакуации, непосредственно наружу или в безопасную зону;</w:t>
      </w:r>
    </w:p>
    <w:p w14:paraId="6FADD3C2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Эвакуационный путь (путь эвакуации)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путь движения и (или) перемещения людей, ведущий непосредственно наружу или в безопасную зону, удовлетворяющий требованиям безопасной эвакуации людей при пожаре;</w:t>
      </w:r>
    </w:p>
    <w:p w14:paraId="7AA1A84B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Эвакуация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процесс организованного самостоятельного движения людей, непосредственно наружу или в безопасную зону из помещений, в которых имеется возможность воздействия на людей опасных факторов пожара.</w:t>
      </w:r>
    </w:p>
    <w:p w14:paraId="26C237F7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Обеспечение пожарной безопасности:</w:t>
      </w:r>
    </w:p>
    <w:p w14:paraId="03E9B5CF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объект защиты имеет систему обеспечения пожарной безопасности. Целью обеспечения пожарной 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безопасности объекта защиты является предотвращение пожара, обеспечение безопасности людей и защита имущества при пожаре.</w:t>
      </w:r>
    </w:p>
    <w:p w14:paraId="37F066B8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Пожарная безопасность обеспечивается при помощи:</w:t>
      </w:r>
    </w:p>
    <w:p w14:paraId="1CA1743E" w14:textId="337F1158" w:rsidR="004F3B2C" w:rsidRPr="00DE2BC6" w:rsidRDefault="00C11E32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о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бъемно-планировочных решений и средств, обеспечивающих ограничение распространения пожара за пределы очага. В здании, для защиты от проникновения огня, используются противопожарные двери, ограждающие лестничную клетку и лифтовой холл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2BA47DE" w14:textId="56CAD17C" w:rsidR="00F052DC" w:rsidRPr="00DE2BC6" w:rsidRDefault="00F052DC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эвакуационных путей, удовлетворяющих требованиям безопасной эвакуации людей при пожаре. Эвакуация при пожаре осуществляется </w:t>
      </w:r>
      <w:r w:rsidR="00AC3E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r w:rsidR="00567C7E" w:rsidRPr="00DE2BC6">
        <w:rPr>
          <w:rFonts w:ascii="Times New Roman" w:hAnsi="Times New Roman" w:cs="Times New Roman"/>
          <w:sz w:val="20"/>
          <w:szCs w:val="20"/>
        </w:rPr>
        <w:t xml:space="preserve"> лестничную клетку</w:t>
      </w:r>
      <w:r w:rsidR="00AC3E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1FFA09E" w14:textId="5DD14ACF" w:rsidR="00F64744" w:rsidRPr="00DE2BC6" w:rsidRDefault="00C11E32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ервичных средств пожаротушения</w:t>
      </w:r>
      <w:r w:rsidR="00F64744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установ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ки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пожарн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кран</w:t>
      </w:r>
      <w:r w:rsidR="00615DE6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1625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4CB6025" w14:textId="4D7C6269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Запрещается демонтаж пожарных извещателей в помещениях. </w:t>
      </w:r>
    </w:p>
    <w:p w14:paraId="0138764E" w14:textId="33F92962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включения противопожарной системы предусмотрен ручной извещатель</w:t>
      </w:r>
      <w:r w:rsidR="00320B3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установленный на путях эвакуации у дверей</w:t>
      </w:r>
      <w:r w:rsidR="00FA6A9B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178F" w:rsidRPr="00DE2BC6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 xml:space="preserve"> </w:t>
      </w:r>
    </w:p>
    <w:p w14:paraId="6E1F4029" w14:textId="77777777" w:rsidR="004F3B2C" w:rsidRPr="00DE2BC6" w:rsidRDefault="004F3B2C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Пользоваться кнопками следует только в случаях пожарной опасности.</w:t>
      </w:r>
    </w:p>
    <w:p w14:paraId="1082BD67" w14:textId="77777777" w:rsidR="009730AD" w:rsidRPr="00DE2BC6" w:rsidRDefault="009730AD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Автостоянка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оборудован</w:t>
      </w: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а:</w:t>
      </w:r>
    </w:p>
    <w:p w14:paraId="1F313C05" w14:textId="64EB2771" w:rsidR="009730AD" w:rsidRPr="00DE2BC6" w:rsidRDefault="009730AD" w:rsidP="000B67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системой оповещения о пожаре. При срабатывании автоматической системы пожарной сигнализации, сигнал передается на диспетчерский пульт в </w:t>
      </w:r>
      <w:r w:rsidR="0084591A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 охраны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МЧС РТ</w:t>
      </w:r>
      <w:r w:rsidR="001E2428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FB3DC1" w14:textId="086EC826" w:rsidR="004F3B2C" w:rsidRPr="00DE2BC6" w:rsidRDefault="00E82CB8" w:rsidP="000B67D3">
      <w:pPr>
        <w:widowControl w:val="0"/>
        <w:tabs>
          <w:tab w:val="left" w:pos="16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Внимание!</w:t>
      </w:r>
    </w:p>
    <w:p w14:paraId="167CF8C5" w14:textId="380B2915" w:rsidR="004F3B2C" w:rsidRPr="00DE2BC6" w:rsidRDefault="00F71003" w:rsidP="000B67D3">
      <w:pPr>
        <w:widowControl w:val="0"/>
        <w:tabs>
          <w:tab w:val="left" w:pos="17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снимать и переоборудовать систему пожарной сигнализации, т.к. нарушается целостность противопожарной системы в </w:t>
      </w:r>
      <w:r w:rsidR="008251A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МФЦ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целом, что влечет за собой нарушение работоспособности автоматической системы пожарной сигнализации и нарушение требований пожарной безопасности;</w:t>
      </w:r>
    </w:p>
    <w:p w14:paraId="6D657B8A" w14:textId="0C9C570F" w:rsidR="00B72C68" w:rsidRPr="00DE2BC6" w:rsidRDefault="00F71003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F3B2C" w:rsidRPr="00DE2BC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загромождать коридоры, проходы, запасные выходы, являющиеся путями эвакуации при пожаре, и другие места общего пользования.</w:t>
      </w:r>
    </w:p>
    <w:p w14:paraId="166BED8B" w14:textId="77777777" w:rsidR="00DC6968" w:rsidRPr="00DE2BC6" w:rsidRDefault="00DC6968" w:rsidP="000B67D3">
      <w:pPr>
        <w:tabs>
          <w:tab w:val="left" w:pos="18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Курение разрешается только в специально отведенных местах;</w:t>
      </w:r>
    </w:p>
    <w:p w14:paraId="4584B880" w14:textId="5AF87CFF" w:rsidR="00DC6968" w:rsidRPr="00DE2BC6" w:rsidRDefault="00DC6968" w:rsidP="000B67D3">
      <w:pPr>
        <w:tabs>
          <w:tab w:val="left" w:pos="183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- Запрещается фиксировать самозакрывающиеся двери лестничных клеток, коридоров в открытом положении (если для этих целей не используются автоматические устройства, срабатывающие при пожаре), а также снимать их.</w:t>
      </w:r>
    </w:p>
    <w:p w14:paraId="64C49903" w14:textId="77777777" w:rsidR="00DC6968" w:rsidRPr="00DE2BC6" w:rsidRDefault="00DC6968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6A7E21" w14:textId="2690505E" w:rsidR="004F3B2C" w:rsidRPr="00DE2BC6" w:rsidRDefault="004F3B2C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ОБЩЕЕ ИМУЩЕСТВО</w:t>
      </w:r>
      <w:r w:rsidR="00BF0C86"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E2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AC8D37F" w14:textId="77777777" w:rsidR="003569DB" w:rsidRPr="00DE2BC6" w:rsidRDefault="003569DB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B01B7" w14:textId="4C715209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Собственникам помещений принадлежат на праве общей долевой собственности помещения в данном </w:t>
      </w:r>
      <w:bookmarkStart w:id="4" w:name="_Hlk176962733"/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bookmarkEnd w:id="4"/>
      <w:r w:rsidRPr="00DE2BC6">
        <w:rPr>
          <w:rFonts w:ascii="Times New Roman" w:hAnsi="Times New Roman" w:cs="Times New Roman"/>
          <w:sz w:val="20"/>
          <w:szCs w:val="20"/>
        </w:rPr>
        <w:t xml:space="preserve">, не являющиеся частями </w:t>
      </w:r>
      <w:bookmarkStart w:id="5" w:name="_Hlk176962748"/>
      <w:r w:rsidR="006C3041" w:rsidRPr="00DE2BC6">
        <w:rPr>
          <w:rFonts w:ascii="Times New Roman" w:hAnsi="Times New Roman" w:cs="Times New Roman"/>
          <w:sz w:val="20"/>
          <w:szCs w:val="20"/>
        </w:rPr>
        <w:t xml:space="preserve">нежилых помещений </w:t>
      </w:r>
      <w:bookmarkEnd w:id="5"/>
      <w:r w:rsidR="006C3041" w:rsidRPr="00DE2BC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C3041" w:rsidRPr="00DE2BC6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="006C3041" w:rsidRPr="00DE2BC6">
        <w:rPr>
          <w:rFonts w:ascii="Times New Roman" w:hAnsi="Times New Roman" w:cs="Times New Roman"/>
          <w:sz w:val="20"/>
          <w:szCs w:val="20"/>
        </w:rPr>
        <w:t>-мест)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 </w:t>
      </w:r>
      <w:r w:rsidRPr="00DE2BC6">
        <w:rPr>
          <w:rFonts w:ascii="Times New Roman" w:hAnsi="Times New Roman" w:cs="Times New Roman"/>
          <w:sz w:val="20"/>
          <w:szCs w:val="20"/>
        </w:rPr>
        <w:t xml:space="preserve">и предназначенные для обслуживания более одного помещения в данном </w:t>
      </w:r>
      <w:r w:rsidR="00DC6968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>, а именно:</w:t>
      </w:r>
    </w:p>
    <w:p w14:paraId="085D9FE0" w14:textId="201AA88D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Грузопассажирские лифты;</w:t>
      </w:r>
    </w:p>
    <w:p w14:paraId="0ACB186A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Лестничные площадки, лестницы, коридоры;</w:t>
      </w:r>
    </w:p>
    <w:p w14:paraId="2C744B4A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Технические этажи;</w:t>
      </w:r>
    </w:p>
    <w:p w14:paraId="33D5EFAC" w14:textId="63DECFBA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Оборудование, обслуживающее более одного помещения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>;</w:t>
      </w:r>
    </w:p>
    <w:p w14:paraId="31585A39" w14:textId="7777777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>Крыша (в том числе кровля, архитектурно-художественное освещение, иное оборудование, расположенное на кровле);</w:t>
      </w:r>
    </w:p>
    <w:p w14:paraId="258A1426" w14:textId="3590EBB8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Ограждающие несущие и ненесущие конструкции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здания</w:t>
      </w:r>
      <w:r w:rsidRPr="00DE2BC6">
        <w:rPr>
          <w:rFonts w:ascii="Times New Roman" w:hAnsi="Times New Roman" w:cs="Times New Roman"/>
          <w:sz w:val="20"/>
          <w:szCs w:val="20"/>
        </w:rPr>
        <w:t>;</w:t>
      </w:r>
    </w:p>
    <w:p w14:paraId="3D33CEAC" w14:textId="13AFBA4D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76963040"/>
      <w:r w:rsidRPr="00DE2BC6">
        <w:rPr>
          <w:rFonts w:ascii="Times New Roman" w:hAnsi="Times New Roman" w:cs="Times New Roman"/>
          <w:sz w:val="20"/>
          <w:szCs w:val="20"/>
        </w:rPr>
        <w:t xml:space="preserve">Механическое, электрическое, санитарно-техническое и иное оборудование, находящееся в данном 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МФЦ </w:t>
      </w:r>
      <w:r w:rsidRPr="00DE2BC6">
        <w:rPr>
          <w:rFonts w:ascii="Times New Roman" w:hAnsi="Times New Roman" w:cs="Times New Roman"/>
          <w:sz w:val="20"/>
          <w:szCs w:val="20"/>
        </w:rPr>
        <w:t>за пределами или внутри помещений и обслуживающее более одного помещения;</w:t>
      </w:r>
    </w:p>
    <w:p w14:paraId="078C604C" w14:textId="2169D3F7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Земельный участок, на котором расположен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с озеленением и благоустройством;</w:t>
      </w:r>
    </w:p>
    <w:p w14:paraId="2F5705D9" w14:textId="101F2443" w:rsidR="00AF5E56" w:rsidRPr="00DE2BC6" w:rsidRDefault="00AF5E56" w:rsidP="000B67D3">
      <w:pPr>
        <w:widowControl w:val="0"/>
        <w:numPr>
          <w:ilvl w:val="0"/>
          <w:numId w:val="37"/>
        </w:numPr>
        <w:tabs>
          <w:tab w:val="left" w:pos="18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Иные объекты, предназначенные для обслуживания, эксплуатации и благоустройства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расположенные на указанном земельном участке.</w:t>
      </w:r>
    </w:p>
    <w:p w14:paraId="38881F30" w14:textId="2AC510AD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76963181"/>
      <w:bookmarkEnd w:id="6"/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владеют, пользуются и в установленных законодательством пределах распоряжаются общим имуществом</w:t>
      </w:r>
      <w:r w:rsidR="008251AC" w:rsidRPr="00DE2BC6">
        <w:rPr>
          <w:rFonts w:ascii="Times New Roman" w:hAnsi="Times New Roman" w:cs="Times New Roman"/>
          <w:sz w:val="20"/>
          <w:szCs w:val="20"/>
        </w:rPr>
        <w:t xml:space="preserve"> в здании.</w:t>
      </w:r>
      <w:r w:rsidRPr="00DE2BC6">
        <w:rPr>
          <w:rFonts w:ascii="Times New Roman" w:hAnsi="Times New Roman" w:cs="Times New Roman"/>
          <w:sz w:val="20"/>
          <w:szCs w:val="20"/>
        </w:rPr>
        <w:t xml:space="preserve"> По решению собственников помещений, принятому на общем собрании таких собственников, объекты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могут быть переданы в пользование иным лицам в случае, если это не нарушает права и законные интересы граждан и юридических лиц. </w:t>
      </w:r>
    </w:p>
    <w:p w14:paraId="5921479B" w14:textId="736A8FC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Для обеспечения доступа пожарных подразделений, проезда и подъезда пожарной техники, запрещено загораживать проезды на прилегающей к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территории.</w:t>
      </w:r>
    </w:p>
    <w:p w14:paraId="6CC4F6F9" w14:textId="1E3E835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 помещения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не вправе: 1) осуществлять выдел в натуре своей доли в праве общей собственности на общее имущество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; 2) отчуждать свою долю в праве общей собственности на общее имущество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а также совершать иные действия, влекущие за собой передачу этой доли отдельно от права собственности на указанное помещение. </w:t>
      </w:r>
    </w:p>
    <w:p w14:paraId="5B439D59" w14:textId="0C9BB890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 несут бремя расходов на содержание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. Доля обязательных расходов на содержание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бремя которых несет собственник помещения в таком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определяется долей в праве общей собственности на общее имущество в таком </w:t>
      </w:r>
      <w:r w:rsidR="008251AC" w:rsidRPr="00DE2BC6">
        <w:rPr>
          <w:rFonts w:ascii="Times New Roman" w:hAnsi="Times New Roman" w:cs="Times New Roman"/>
          <w:sz w:val="20"/>
          <w:szCs w:val="20"/>
        </w:rPr>
        <w:t>здании</w:t>
      </w:r>
      <w:r w:rsidRPr="00DE2BC6">
        <w:rPr>
          <w:rFonts w:ascii="Times New Roman" w:hAnsi="Times New Roman" w:cs="Times New Roman"/>
          <w:sz w:val="20"/>
          <w:szCs w:val="20"/>
        </w:rPr>
        <w:t xml:space="preserve"> указанного собственника. </w:t>
      </w:r>
    </w:p>
    <w:p w14:paraId="4BF858F1" w14:textId="1C2C00F3" w:rsidR="00AF5E56" w:rsidRPr="00DE2BC6" w:rsidRDefault="00AF5E56" w:rsidP="000B67D3">
      <w:pPr>
        <w:tabs>
          <w:tab w:val="left" w:pos="183"/>
        </w:tabs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BC6">
        <w:rPr>
          <w:rFonts w:ascii="Times New Roman" w:hAnsi="Times New Roman" w:cs="Times New Roman"/>
          <w:sz w:val="20"/>
          <w:szCs w:val="20"/>
        </w:rPr>
        <w:t xml:space="preserve">Собственники помещений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 xml:space="preserve">, граждане, </w:t>
      </w:r>
      <w:proofErr w:type="spellStart"/>
      <w:r w:rsidRPr="00DE2BC6">
        <w:rPr>
          <w:rFonts w:ascii="Times New Roman" w:hAnsi="Times New Roman" w:cs="Times New Roman"/>
          <w:sz w:val="20"/>
          <w:szCs w:val="20"/>
        </w:rPr>
        <w:t>проживающ</w:t>
      </w:r>
      <w:r w:rsidR="008251AC" w:rsidRPr="00DE2BC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DE2BC6">
        <w:rPr>
          <w:rFonts w:ascii="Times New Roman" w:hAnsi="Times New Roman" w:cs="Times New Roman"/>
          <w:sz w:val="20"/>
          <w:szCs w:val="20"/>
        </w:rPr>
        <w:t xml:space="preserve"> совместно с собственником несут установленную законодательством ответственность за порчу, уничтожение общего имущества в </w:t>
      </w:r>
      <w:r w:rsidR="008251AC" w:rsidRPr="00DE2BC6">
        <w:rPr>
          <w:rFonts w:ascii="Times New Roman" w:hAnsi="Times New Roman" w:cs="Times New Roman"/>
          <w:sz w:val="20"/>
          <w:szCs w:val="20"/>
        </w:rPr>
        <w:t>МФЦ</w:t>
      </w:r>
      <w:r w:rsidRPr="00DE2BC6">
        <w:rPr>
          <w:rFonts w:ascii="Times New Roman" w:hAnsi="Times New Roman" w:cs="Times New Roman"/>
          <w:sz w:val="20"/>
          <w:szCs w:val="20"/>
        </w:rPr>
        <w:t>, в том числе, материальную, гражданско-правовую, уголовную.</w:t>
      </w:r>
    </w:p>
    <w:bookmarkEnd w:id="7"/>
    <w:p w14:paraId="64598F6E" w14:textId="3F4CC913" w:rsidR="00AF5E56" w:rsidRPr="00DE2BC6" w:rsidRDefault="00AF5E56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sz w:val="20"/>
          <w:szCs w:val="20"/>
        </w:rPr>
        <w:t>Все действия, связанные с использованием общего имущества (размещение информационных сообщений, разведение растений, монтаж дополнительного пространства и прочее), требуют предварительного согласования с управляющей организацией, а также при необходимости, согласования в органах местного самоуправления</w:t>
      </w:r>
      <w:r w:rsidR="00801966" w:rsidRPr="00DE2BC6">
        <w:rPr>
          <w:rFonts w:ascii="Times New Roman" w:hAnsi="Times New Roman" w:cs="Times New Roman"/>
          <w:b/>
          <w:sz w:val="20"/>
          <w:szCs w:val="20"/>
        </w:rPr>
        <w:t xml:space="preserve"> (Исполком).</w:t>
      </w:r>
    </w:p>
    <w:p w14:paraId="22E7D97D" w14:textId="338F533F" w:rsidR="00AF5E56" w:rsidRPr="00DE2BC6" w:rsidRDefault="00AF5E56" w:rsidP="000B67D3">
      <w:pPr>
        <w:widowControl w:val="0"/>
        <w:tabs>
          <w:tab w:val="left" w:pos="18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F0B7D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Экземпляр инструкции получил:</w:t>
      </w:r>
    </w:p>
    <w:p w14:paraId="6931CB8E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AEAEA" w14:textId="77777777" w:rsidR="00704366" w:rsidRPr="00DE2BC6" w:rsidRDefault="00704366" w:rsidP="005634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    _________________________</w:t>
      </w:r>
    </w:p>
    <w:p w14:paraId="58F2F52A" w14:textId="75AD4C8A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(</w:t>
      </w:r>
      <w:proofErr w:type="gramStart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ФИО)   </w:t>
      </w:r>
      <w:proofErr w:type="gramEnd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(подпись)               </w:t>
      </w:r>
    </w:p>
    <w:p w14:paraId="7BB42425" w14:textId="7777777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48DBA21E" w14:textId="77777777" w:rsidR="00704366" w:rsidRPr="00DE2BC6" w:rsidRDefault="00704366" w:rsidP="005634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    _________________________</w:t>
      </w:r>
    </w:p>
    <w:p w14:paraId="2CE72A59" w14:textId="78D581A7" w:rsidR="00704366" w:rsidRPr="00DE2BC6" w:rsidRDefault="00704366" w:rsidP="000B67D3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(</w:t>
      </w:r>
      <w:proofErr w:type="gramStart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ФИО)   </w:t>
      </w:r>
      <w:proofErr w:type="gramEnd"/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(подпись)               </w:t>
      </w:r>
    </w:p>
    <w:p w14:paraId="1008F5DA" w14:textId="0809FACC" w:rsidR="00AF5E56" w:rsidRPr="00DE2BC6" w:rsidRDefault="00704366" w:rsidP="000B67D3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BC6">
        <w:rPr>
          <w:rFonts w:ascii="Times New Roman" w:hAnsi="Times New Roman" w:cs="Times New Roman"/>
          <w:b/>
          <w:bCs/>
          <w:sz w:val="20"/>
          <w:szCs w:val="20"/>
        </w:rPr>
        <w:t>«_</w:t>
      </w:r>
      <w:r w:rsidR="00C802F9" w:rsidRPr="00DE2BC6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DE2BC6">
        <w:rPr>
          <w:rFonts w:ascii="Times New Roman" w:hAnsi="Times New Roman" w:cs="Times New Roman"/>
          <w:b/>
          <w:bCs/>
          <w:sz w:val="20"/>
          <w:szCs w:val="20"/>
        </w:rPr>
        <w:t>___» _</w:t>
      </w:r>
      <w:r w:rsidR="00C802F9" w:rsidRPr="00DE2BC6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Pr="00DE2BC6">
        <w:rPr>
          <w:rFonts w:ascii="Times New Roman" w:hAnsi="Times New Roman" w:cs="Times New Roman"/>
          <w:b/>
          <w:bCs/>
          <w:sz w:val="20"/>
          <w:szCs w:val="20"/>
        </w:rPr>
        <w:t>_______ 20</w:t>
      </w:r>
      <w:r w:rsidR="00C802F9" w:rsidRPr="00DE2BC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C1843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DE2BC6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sectPr w:rsidR="00AF5E56" w:rsidRPr="00DE2BC6" w:rsidSect="00D5731D">
      <w:footerReference w:type="default" r:id="rId8"/>
      <w:pgSz w:w="11906" w:h="16838"/>
      <w:pgMar w:top="709" w:right="707" w:bottom="568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4867" w14:textId="77777777" w:rsidR="0023435D" w:rsidRDefault="0023435D" w:rsidP="00D5731D">
      <w:pPr>
        <w:spacing w:after="0" w:line="240" w:lineRule="auto"/>
      </w:pPr>
      <w:r>
        <w:separator/>
      </w:r>
    </w:p>
  </w:endnote>
  <w:endnote w:type="continuationSeparator" w:id="0">
    <w:p w14:paraId="6098603F" w14:textId="77777777" w:rsidR="0023435D" w:rsidRDefault="0023435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886104"/>
      <w:docPartObj>
        <w:docPartGallery w:val="Page Numbers (Bottom of Page)"/>
        <w:docPartUnique/>
      </w:docPartObj>
    </w:sdtPr>
    <w:sdtEndPr/>
    <w:sdtContent>
      <w:p w14:paraId="5DAA3A62" w14:textId="66A18DC1" w:rsidR="00D5731D" w:rsidRDefault="00D573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D0">
          <w:rPr>
            <w:noProof/>
          </w:rPr>
          <w:t>1</w:t>
        </w:r>
        <w:r>
          <w:fldChar w:fldCharType="end"/>
        </w:r>
      </w:p>
    </w:sdtContent>
  </w:sdt>
  <w:p w14:paraId="4D407598" w14:textId="77777777" w:rsidR="00D5731D" w:rsidRDefault="00D573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2CA2" w14:textId="77777777" w:rsidR="0023435D" w:rsidRDefault="0023435D" w:rsidP="00D5731D">
      <w:pPr>
        <w:spacing w:after="0" w:line="240" w:lineRule="auto"/>
      </w:pPr>
      <w:r>
        <w:separator/>
      </w:r>
    </w:p>
  </w:footnote>
  <w:footnote w:type="continuationSeparator" w:id="0">
    <w:p w14:paraId="02BB8801" w14:textId="77777777" w:rsidR="0023435D" w:rsidRDefault="0023435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1E730B0"/>
    <w:multiLevelType w:val="hybridMultilevel"/>
    <w:tmpl w:val="A2064536"/>
    <w:lvl w:ilvl="0" w:tplc="7D828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37E91"/>
    <w:multiLevelType w:val="multilevel"/>
    <w:tmpl w:val="BB8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24580"/>
    <w:multiLevelType w:val="multilevel"/>
    <w:tmpl w:val="EFB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50E61"/>
    <w:multiLevelType w:val="hybridMultilevel"/>
    <w:tmpl w:val="CE5E73D0"/>
    <w:lvl w:ilvl="0" w:tplc="3C142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F8F"/>
    <w:multiLevelType w:val="multilevel"/>
    <w:tmpl w:val="BE1025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D1D4B6E"/>
    <w:multiLevelType w:val="multilevel"/>
    <w:tmpl w:val="099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F24E9"/>
    <w:multiLevelType w:val="multilevel"/>
    <w:tmpl w:val="4C8C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10BCC"/>
    <w:multiLevelType w:val="hybridMultilevel"/>
    <w:tmpl w:val="A6F48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371C6F"/>
    <w:multiLevelType w:val="multilevel"/>
    <w:tmpl w:val="F42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13227"/>
    <w:multiLevelType w:val="multilevel"/>
    <w:tmpl w:val="96E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95A98"/>
    <w:multiLevelType w:val="multilevel"/>
    <w:tmpl w:val="AA1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475A3"/>
    <w:multiLevelType w:val="multilevel"/>
    <w:tmpl w:val="8EE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2E6A24"/>
    <w:multiLevelType w:val="multilevel"/>
    <w:tmpl w:val="863E89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FF770DE"/>
    <w:multiLevelType w:val="multilevel"/>
    <w:tmpl w:val="8E2C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15247"/>
    <w:multiLevelType w:val="multilevel"/>
    <w:tmpl w:val="38B83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C5027"/>
    <w:multiLevelType w:val="multilevel"/>
    <w:tmpl w:val="6378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14E72"/>
    <w:multiLevelType w:val="multilevel"/>
    <w:tmpl w:val="679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15942"/>
    <w:multiLevelType w:val="multilevel"/>
    <w:tmpl w:val="F41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257D6"/>
    <w:multiLevelType w:val="multilevel"/>
    <w:tmpl w:val="06B6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6052E"/>
    <w:multiLevelType w:val="multilevel"/>
    <w:tmpl w:val="E62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3368C"/>
    <w:multiLevelType w:val="hybridMultilevel"/>
    <w:tmpl w:val="D018A6A0"/>
    <w:lvl w:ilvl="0" w:tplc="7ABC00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38C8"/>
    <w:multiLevelType w:val="hybridMultilevel"/>
    <w:tmpl w:val="150E1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203391"/>
    <w:multiLevelType w:val="multilevel"/>
    <w:tmpl w:val="D92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C550EF"/>
    <w:multiLevelType w:val="multilevel"/>
    <w:tmpl w:val="406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24E04"/>
    <w:multiLevelType w:val="multilevel"/>
    <w:tmpl w:val="77D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B3E2E"/>
    <w:multiLevelType w:val="multilevel"/>
    <w:tmpl w:val="5FD8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E5360"/>
    <w:multiLevelType w:val="multilevel"/>
    <w:tmpl w:val="B7A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036709"/>
    <w:multiLevelType w:val="multilevel"/>
    <w:tmpl w:val="2A8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53A0B"/>
    <w:multiLevelType w:val="multilevel"/>
    <w:tmpl w:val="04E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12F05"/>
    <w:multiLevelType w:val="multilevel"/>
    <w:tmpl w:val="3AE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721545"/>
    <w:multiLevelType w:val="multilevel"/>
    <w:tmpl w:val="74CA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E2854AC"/>
    <w:multiLevelType w:val="multilevel"/>
    <w:tmpl w:val="250A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A242F4"/>
    <w:multiLevelType w:val="multilevel"/>
    <w:tmpl w:val="BD4C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50427"/>
    <w:multiLevelType w:val="multilevel"/>
    <w:tmpl w:val="E8C67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FCB7474"/>
    <w:multiLevelType w:val="multilevel"/>
    <w:tmpl w:val="D16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1"/>
  </w:num>
  <w:num w:numId="5">
    <w:abstractNumId w:val="21"/>
  </w:num>
  <w:num w:numId="6">
    <w:abstractNumId w:val="26"/>
  </w:num>
  <w:num w:numId="7">
    <w:abstractNumId w:val="34"/>
  </w:num>
  <w:num w:numId="8">
    <w:abstractNumId w:val="27"/>
  </w:num>
  <w:num w:numId="9">
    <w:abstractNumId w:val="4"/>
  </w:num>
  <w:num w:numId="10">
    <w:abstractNumId w:val="18"/>
  </w:num>
  <w:num w:numId="11">
    <w:abstractNumId w:val="25"/>
  </w:num>
  <w:num w:numId="12">
    <w:abstractNumId w:val="11"/>
  </w:num>
  <w:num w:numId="13">
    <w:abstractNumId w:val="30"/>
  </w:num>
  <w:num w:numId="14">
    <w:abstractNumId w:val="33"/>
  </w:num>
  <w:num w:numId="15">
    <w:abstractNumId w:val="15"/>
  </w:num>
  <w:num w:numId="16">
    <w:abstractNumId w:val="19"/>
  </w:num>
  <w:num w:numId="17">
    <w:abstractNumId w:val="36"/>
  </w:num>
  <w:num w:numId="18">
    <w:abstractNumId w:val="3"/>
  </w:num>
  <w:num w:numId="19">
    <w:abstractNumId w:val="17"/>
  </w:num>
  <w:num w:numId="20">
    <w:abstractNumId w:val="24"/>
  </w:num>
  <w:num w:numId="21">
    <w:abstractNumId w:val="10"/>
  </w:num>
  <w:num w:numId="22">
    <w:abstractNumId w:val="29"/>
  </w:num>
  <w:num w:numId="23">
    <w:abstractNumId w:val="28"/>
  </w:num>
  <w:num w:numId="24">
    <w:abstractNumId w:val="20"/>
  </w:num>
  <w:num w:numId="25">
    <w:abstractNumId w:val="12"/>
  </w:num>
  <w:num w:numId="26">
    <w:abstractNumId w:val="5"/>
  </w:num>
  <w:num w:numId="27">
    <w:abstractNumId w:val="0"/>
  </w:num>
  <w:num w:numId="28">
    <w:abstractNumId w:val="1"/>
  </w:num>
  <w:num w:numId="29">
    <w:abstractNumId w:val="2"/>
  </w:num>
  <w:num w:numId="30">
    <w:abstractNumId w:val="22"/>
  </w:num>
  <w:num w:numId="31">
    <w:abstractNumId w:val="16"/>
  </w:num>
  <w:num w:numId="32">
    <w:abstractNumId w:val="9"/>
  </w:num>
  <w:num w:numId="33">
    <w:abstractNumId w:val="14"/>
  </w:num>
  <w:num w:numId="34">
    <w:abstractNumId w:val="6"/>
  </w:num>
  <w:num w:numId="35">
    <w:abstractNumId w:val="32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B"/>
    <w:rsid w:val="00000E40"/>
    <w:rsid w:val="00004D61"/>
    <w:rsid w:val="000075AF"/>
    <w:rsid w:val="00014F33"/>
    <w:rsid w:val="0002056E"/>
    <w:rsid w:val="0003160A"/>
    <w:rsid w:val="000562B9"/>
    <w:rsid w:val="000711B9"/>
    <w:rsid w:val="000775DD"/>
    <w:rsid w:val="000775E3"/>
    <w:rsid w:val="0007770C"/>
    <w:rsid w:val="00085A33"/>
    <w:rsid w:val="00093D81"/>
    <w:rsid w:val="000A3B39"/>
    <w:rsid w:val="000B412E"/>
    <w:rsid w:val="000B67D3"/>
    <w:rsid w:val="000C57CF"/>
    <w:rsid w:val="000D3187"/>
    <w:rsid w:val="000E104A"/>
    <w:rsid w:val="000E268D"/>
    <w:rsid w:val="000E6526"/>
    <w:rsid w:val="000E754F"/>
    <w:rsid w:val="000F06AB"/>
    <w:rsid w:val="000F24EF"/>
    <w:rsid w:val="000F4EF2"/>
    <w:rsid w:val="0014332A"/>
    <w:rsid w:val="00143569"/>
    <w:rsid w:val="00144C27"/>
    <w:rsid w:val="00146C8C"/>
    <w:rsid w:val="00156AE6"/>
    <w:rsid w:val="0017175D"/>
    <w:rsid w:val="0017336F"/>
    <w:rsid w:val="00181E49"/>
    <w:rsid w:val="001A2C96"/>
    <w:rsid w:val="001B33FB"/>
    <w:rsid w:val="001B6267"/>
    <w:rsid w:val="001C5B28"/>
    <w:rsid w:val="001D0599"/>
    <w:rsid w:val="001D3C31"/>
    <w:rsid w:val="001E2428"/>
    <w:rsid w:val="0020385D"/>
    <w:rsid w:val="00204360"/>
    <w:rsid w:val="002070FB"/>
    <w:rsid w:val="002103C6"/>
    <w:rsid w:val="0023435D"/>
    <w:rsid w:val="00236C19"/>
    <w:rsid w:val="00256620"/>
    <w:rsid w:val="00257D2B"/>
    <w:rsid w:val="00266A2D"/>
    <w:rsid w:val="00267CA9"/>
    <w:rsid w:val="0027588A"/>
    <w:rsid w:val="00281384"/>
    <w:rsid w:val="00292D61"/>
    <w:rsid w:val="00296DD8"/>
    <w:rsid w:val="0029706A"/>
    <w:rsid w:val="00297505"/>
    <w:rsid w:val="002B4AEF"/>
    <w:rsid w:val="002B6DF1"/>
    <w:rsid w:val="002C0E65"/>
    <w:rsid w:val="002D1347"/>
    <w:rsid w:val="002D4B70"/>
    <w:rsid w:val="002D736B"/>
    <w:rsid w:val="002D75FD"/>
    <w:rsid w:val="002E297F"/>
    <w:rsid w:val="002F7317"/>
    <w:rsid w:val="00320B3C"/>
    <w:rsid w:val="003270E2"/>
    <w:rsid w:val="00333221"/>
    <w:rsid w:val="00345D77"/>
    <w:rsid w:val="003569DB"/>
    <w:rsid w:val="003A4C29"/>
    <w:rsid w:val="003A7002"/>
    <w:rsid w:val="003A718E"/>
    <w:rsid w:val="003B2E4C"/>
    <w:rsid w:val="003D2DFB"/>
    <w:rsid w:val="003D7C91"/>
    <w:rsid w:val="003E483F"/>
    <w:rsid w:val="003E7E41"/>
    <w:rsid w:val="00400CAF"/>
    <w:rsid w:val="00420410"/>
    <w:rsid w:val="00434310"/>
    <w:rsid w:val="00453341"/>
    <w:rsid w:val="00455253"/>
    <w:rsid w:val="00456D39"/>
    <w:rsid w:val="004960A3"/>
    <w:rsid w:val="004B4B49"/>
    <w:rsid w:val="004C5D7F"/>
    <w:rsid w:val="004E60FB"/>
    <w:rsid w:val="004F3B2C"/>
    <w:rsid w:val="0050165A"/>
    <w:rsid w:val="00516D48"/>
    <w:rsid w:val="0053250D"/>
    <w:rsid w:val="005634D5"/>
    <w:rsid w:val="00566E7B"/>
    <w:rsid w:val="00567C7E"/>
    <w:rsid w:val="005D2DB0"/>
    <w:rsid w:val="005E7982"/>
    <w:rsid w:val="00610415"/>
    <w:rsid w:val="0061198F"/>
    <w:rsid w:val="00615DE6"/>
    <w:rsid w:val="006204FB"/>
    <w:rsid w:val="0062203E"/>
    <w:rsid w:val="00624155"/>
    <w:rsid w:val="006314E0"/>
    <w:rsid w:val="0064158F"/>
    <w:rsid w:val="006621C4"/>
    <w:rsid w:val="00667379"/>
    <w:rsid w:val="00672850"/>
    <w:rsid w:val="0068790C"/>
    <w:rsid w:val="006A5A09"/>
    <w:rsid w:val="006B4D68"/>
    <w:rsid w:val="006B50F6"/>
    <w:rsid w:val="006C3041"/>
    <w:rsid w:val="006E4063"/>
    <w:rsid w:val="006F449C"/>
    <w:rsid w:val="006F7976"/>
    <w:rsid w:val="00704366"/>
    <w:rsid w:val="00704506"/>
    <w:rsid w:val="007262C0"/>
    <w:rsid w:val="007300EA"/>
    <w:rsid w:val="00734BE7"/>
    <w:rsid w:val="0074715E"/>
    <w:rsid w:val="00780B8A"/>
    <w:rsid w:val="00795AFA"/>
    <w:rsid w:val="007B6B3A"/>
    <w:rsid w:val="007C7F62"/>
    <w:rsid w:val="007D69AF"/>
    <w:rsid w:val="00801966"/>
    <w:rsid w:val="008251AC"/>
    <w:rsid w:val="00825E81"/>
    <w:rsid w:val="0084591A"/>
    <w:rsid w:val="00870381"/>
    <w:rsid w:val="008743D0"/>
    <w:rsid w:val="0088443F"/>
    <w:rsid w:val="00890CF7"/>
    <w:rsid w:val="0089338E"/>
    <w:rsid w:val="008B2100"/>
    <w:rsid w:val="008B42F8"/>
    <w:rsid w:val="008B644D"/>
    <w:rsid w:val="008C0C04"/>
    <w:rsid w:val="008E689C"/>
    <w:rsid w:val="008F3034"/>
    <w:rsid w:val="008F6A34"/>
    <w:rsid w:val="008F7D0F"/>
    <w:rsid w:val="0091741D"/>
    <w:rsid w:val="0096490E"/>
    <w:rsid w:val="009730AD"/>
    <w:rsid w:val="009B7B6B"/>
    <w:rsid w:val="009C1843"/>
    <w:rsid w:val="009C62D6"/>
    <w:rsid w:val="009E4036"/>
    <w:rsid w:val="00A141CC"/>
    <w:rsid w:val="00A1625B"/>
    <w:rsid w:val="00A21222"/>
    <w:rsid w:val="00A23A57"/>
    <w:rsid w:val="00A23F64"/>
    <w:rsid w:val="00A306AB"/>
    <w:rsid w:val="00A35601"/>
    <w:rsid w:val="00A42C26"/>
    <w:rsid w:val="00A66368"/>
    <w:rsid w:val="00AA2C7C"/>
    <w:rsid w:val="00AC3E1A"/>
    <w:rsid w:val="00AD69B1"/>
    <w:rsid w:val="00AF5E56"/>
    <w:rsid w:val="00B0464F"/>
    <w:rsid w:val="00B04BC3"/>
    <w:rsid w:val="00B247EB"/>
    <w:rsid w:val="00B26662"/>
    <w:rsid w:val="00B4308E"/>
    <w:rsid w:val="00B5685A"/>
    <w:rsid w:val="00B62910"/>
    <w:rsid w:val="00B72C68"/>
    <w:rsid w:val="00B80198"/>
    <w:rsid w:val="00B9341E"/>
    <w:rsid w:val="00B94731"/>
    <w:rsid w:val="00BA5A97"/>
    <w:rsid w:val="00BC426D"/>
    <w:rsid w:val="00BD21E5"/>
    <w:rsid w:val="00BD308A"/>
    <w:rsid w:val="00BE0165"/>
    <w:rsid w:val="00BF0C86"/>
    <w:rsid w:val="00C060E1"/>
    <w:rsid w:val="00C10662"/>
    <w:rsid w:val="00C11E32"/>
    <w:rsid w:val="00C225A1"/>
    <w:rsid w:val="00C22A65"/>
    <w:rsid w:val="00C40B8F"/>
    <w:rsid w:val="00C4540B"/>
    <w:rsid w:val="00C5318A"/>
    <w:rsid w:val="00C6061C"/>
    <w:rsid w:val="00C802F9"/>
    <w:rsid w:val="00CA5FFA"/>
    <w:rsid w:val="00CA7E58"/>
    <w:rsid w:val="00CB2AA8"/>
    <w:rsid w:val="00CB3413"/>
    <w:rsid w:val="00CB4333"/>
    <w:rsid w:val="00CB458B"/>
    <w:rsid w:val="00CF3101"/>
    <w:rsid w:val="00CF557A"/>
    <w:rsid w:val="00CF64BF"/>
    <w:rsid w:val="00D01718"/>
    <w:rsid w:val="00D14742"/>
    <w:rsid w:val="00D35D7A"/>
    <w:rsid w:val="00D37EF9"/>
    <w:rsid w:val="00D41B48"/>
    <w:rsid w:val="00D5731D"/>
    <w:rsid w:val="00D64EFF"/>
    <w:rsid w:val="00D71F82"/>
    <w:rsid w:val="00D831FE"/>
    <w:rsid w:val="00DA1F02"/>
    <w:rsid w:val="00DA7AD4"/>
    <w:rsid w:val="00DB3FE1"/>
    <w:rsid w:val="00DC4ED8"/>
    <w:rsid w:val="00DC6968"/>
    <w:rsid w:val="00DC7118"/>
    <w:rsid w:val="00DE2BC6"/>
    <w:rsid w:val="00E00391"/>
    <w:rsid w:val="00E038BC"/>
    <w:rsid w:val="00E13849"/>
    <w:rsid w:val="00E15E02"/>
    <w:rsid w:val="00E23CF6"/>
    <w:rsid w:val="00E33EAA"/>
    <w:rsid w:val="00E37A7A"/>
    <w:rsid w:val="00E44393"/>
    <w:rsid w:val="00E51FDB"/>
    <w:rsid w:val="00E63978"/>
    <w:rsid w:val="00E7178F"/>
    <w:rsid w:val="00E74BEC"/>
    <w:rsid w:val="00E7761E"/>
    <w:rsid w:val="00E82CB8"/>
    <w:rsid w:val="00E938A4"/>
    <w:rsid w:val="00E95266"/>
    <w:rsid w:val="00EA1729"/>
    <w:rsid w:val="00EB3EF8"/>
    <w:rsid w:val="00ED67BE"/>
    <w:rsid w:val="00EF6B05"/>
    <w:rsid w:val="00F0038F"/>
    <w:rsid w:val="00F052DC"/>
    <w:rsid w:val="00F05B59"/>
    <w:rsid w:val="00F10553"/>
    <w:rsid w:val="00F21664"/>
    <w:rsid w:val="00F318D4"/>
    <w:rsid w:val="00F43054"/>
    <w:rsid w:val="00F465E1"/>
    <w:rsid w:val="00F53985"/>
    <w:rsid w:val="00F54AEC"/>
    <w:rsid w:val="00F54E70"/>
    <w:rsid w:val="00F64744"/>
    <w:rsid w:val="00F65B43"/>
    <w:rsid w:val="00F71003"/>
    <w:rsid w:val="00F80D01"/>
    <w:rsid w:val="00F81FE4"/>
    <w:rsid w:val="00F83168"/>
    <w:rsid w:val="00F86912"/>
    <w:rsid w:val="00F96F24"/>
    <w:rsid w:val="00FA5FDF"/>
    <w:rsid w:val="00FA6A9B"/>
    <w:rsid w:val="00FC77DB"/>
    <w:rsid w:val="00FE588D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2962B"/>
  <w15:chartTrackingRefBased/>
  <w15:docId w15:val="{DE7C089F-6745-415A-8FD9-AE3E398B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9341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341E"/>
    <w:pPr>
      <w:widowControl w:val="0"/>
      <w:shd w:val="clear" w:color="auto" w:fill="FFFFFF"/>
      <w:spacing w:after="0" w:line="230" w:lineRule="exact"/>
      <w:ind w:hanging="160"/>
      <w:jc w:val="both"/>
    </w:pPr>
    <w:rPr>
      <w:rFonts w:ascii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B934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933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33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33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33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338E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731D"/>
  </w:style>
  <w:style w:type="paragraph" w:styleId="ab">
    <w:name w:val="footer"/>
    <w:basedOn w:val="a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05F-B0E0-4530-A4D1-0B267540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Файрушина Светлана Владимировна</dc:creator>
  <cp:keywords/>
  <dc:description/>
  <cp:lastModifiedBy>Лобачихина Елена Вадимовна</cp:lastModifiedBy>
  <cp:revision>51</cp:revision>
  <cp:lastPrinted>2025-08-01T11:35:00Z</cp:lastPrinted>
  <dcterms:created xsi:type="dcterms:W3CDTF">2024-02-16T05:40:00Z</dcterms:created>
  <dcterms:modified xsi:type="dcterms:W3CDTF">2025-08-05T09:52:00Z</dcterms:modified>
</cp:coreProperties>
</file>